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1BBE7" w14:textId="77777777" w:rsidR="009634F5" w:rsidRDefault="009634F5">
      <w:pPr>
        <w:tabs>
          <w:tab w:val="left" w:pos="3780"/>
        </w:tabs>
        <w:ind w:right="33"/>
        <w:rPr>
          <w:rFonts w:ascii="黑体" w:eastAsia="黑体"/>
          <w:b/>
          <w:color w:val="000000"/>
          <w:sz w:val="36"/>
          <w:szCs w:val="36"/>
        </w:rPr>
      </w:pPr>
    </w:p>
    <w:p w14:paraId="0FA26AE2" w14:textId="77777777" w:rsidR="009634F5" w:rsidRDefault="001A49C0">
      <w:pPr>
        <w:tabs>
          <w:tab w:val="left" w:pos="3780"/>
        </w:tabs>
        <w:ind w:right="33"/>
        <w:jc w:val="center"/>
        <w:rPr>
          <w:rFonts w:ascii="黑体" w:eastAsia="黑体"/>
          <w:b/>
          <w:color w:val="000000"/>
          <w:sz w:val="40"/>
          <w:szCs w:val="40"/>
        </w:rPr>
      </w:pPr>
      <w:r>
        <w:rPr>
          <w:rFonts w:ascii="黑体" w:eastAsia="黑体" w:hint="eastAsia"/>
          <w:b/>
          <w:color w:val="000000"/>
          <w:sz w:val="40"/>
          <w:szCs w:val="40"/>
        </w:rPr>
        <w:t>石油天然气市场周报服务合同</w:t>
      </w:r>
    </w:p>
    <w:p w14:paraId="64EB0B09" w14:textId="77777777" w:rsidR="009634F5" w:rsidRDefault="009634F5">
      <w:pPr>
        <w:ind w:right="33"/>
        <w:rPr>
          <w:rFonts w:ascii="宋体"/>
          <w:b/>
          <w:color w:val="000000"/>
          <w:sz w:val="28"/>
        </w:rPr>
      </w:pPr>
    </w:p>
    <w:p w14:paraId="059D5DCF" w14:textId="27A7B413" w:rsidR="002D3426" w:rsidRPr="00D10A11" w:rsidRDefault="001A49C0" w:rsidP="002D3426">
      <w:pPr>
        <w:rPr>
          <w:rFonts w:ascii="仿宋" w:eastAsia="仿宋" w:hAnsi="仿宋"/>
          <w:b/>
          <w:sz w:val="28"/>
          <w:szCs w:val="28"/>
        </w:rPr>
      </w:pPr>
      <w:r>
        <w:rPr>
          <w:rFonts w:ascii="仿宋" w:eastAsia="仿宋" w:hAnsi="仿宋" w:hint="eastAsia"/>
          <w:color w:val="000000"/>
          <w:sz w:val="28"/>
          <w:szCs w:val="28"/>
        </w:rPr>
        <w:t>甲方：</w:t>
      </w:r>
      <w:permStart w:id="851913374" w:edGrp="everyone"/>
      <w:r w:rsidR="00B3218F">
        <w:rPr>
          <w:rFonts w:hint="eastAsia"/>
        </w:rPr>
        <w:t xml:space="preserve"> </w:t>
      </w:r>
      <w:r w:rsidR="00B3218F">
        <w:t xml:space="preserve">                      </w:t>
      </w:r>
      <w:permEnd w:id="851913374"/>
      <w:r w:rsidR="008E499F">
        <w:t xml:space="preserve"> </w:t>
      </w:r>
    </w:p>
    <w:p w14:paraId="29E8F2AE" w14:textId="19FFE48F" w:rsidR="002D3426" w:rsidRPr="00D10A11" w:rsidRDefault="001A49C0" w:rsidP="002D3426">
      <w:pPr>
        <w:rPr>
          <w:rFonts w:ascii="仿宋" w:eastAsia="仿宋" w:hAnsi="仿宋"/>
          <w:b/>
          <w:sz w:val="28"/>
          <w:szCs w:val="28"/>
        </w:rPr>
      </w:pPr>
      <w:r>
        <w:rPr>
          <w:rFonts w:ascii="仿宋" w:eastAsia="仿宋" w:hAnsi="仿宋" w:hint="eastAsia"/>
          <w:color w:val="000000"/>
          <w:sz w:val="28"/>
          <w:szCs w:val="28"/>
        </w:rPr>
        <w:t>地址：</w:t>
      </w:r>
      <w:permStart w:id="1348885114" w:edGrp="everyone"/>
      <w:r w:rsidR="00B3218F">
        <w:rPr>
          <w:rFonts w:hint="eastAsia"/>
        </w:rPr>
        <w:t xml:space="preserve"> </w:t>
      </w:r>
      <w:r w:rsidR="00B3218F">
        <w:t xml:space="preserve">                      </w:t>
      </w:r>
      <w:permEnd w:id="1348885114"/>
      <w:r w:rsidR="00B3218F">
        <w:t xml:space="preserve"> </w:t>
      </w:r>
    </w:p>
    <w:p w14:paraId="7D33F897" w14:textId="0EB2C8CC" w:rsidR="002D3426" w:rsidRPr="00D10A11" w:rsidRDefault="001A49C0" w:rsidP="002D3426">
      <w:pPr>
        <w:rPr>
          <w:rFonts w:ascii="仿宋" w:eastAsia="仿宋" w:hAnsi="仿宋"/>
          <w:b/>
          <w:sz w:val="28"/>
          <w:szCs w:val="28"/>
        </w:rPr>
      </w:pPr>
      <w:r>
        <w:rPr>
          <w:rFonts w:ascii="仿宋" w:eastAsia="仿宋" w:hAnsi="仿宋" w:hint="eastAsia"/>
          <w:color w:val="000000"/>
          <w:sz w:val="28"/>
          <w:szCs w:val="28"/>
        </w:rPr>
        <w:t>邮编：</w:t>
      </w:r>
      <w:permStart w:id="1919581148" w:edGrp="everyone"/>
      <w:r w:rsidR="00B3218F">
        <w:rPr>
          <w:rFonts w:hint="eastAsia"/>
        </w:rPr>
        <w:t xml:space="preserve"> </w:t>
      </w:r>
      <w:r w:rsidR="00B3218F">
        <w:t xml:space="preserve">                      </w:t>
      </w:r>
      <w:permEnd w:id="1919581148"/>
      <w:r w:rsidR="00B3218F">
        <w:t xml:space="preserve"> </w:t>
      </w:r>
    </w:p>
    <w:p w14:paraId="7A8C3FB3" w14:textId="6434A5AC" w:rsidR="002D3426" w:rsidRPr="00D10A11" w:rsidRDefault="001A49C0" w:rsidP="002D3426">
      <w:pPr>
        <w:rPr>
          <w:rFonts w:ascii="仿宋" w:eastAsia="仿宋" w:hAnsi="仿宋"/>
          <w:b/>
          <w:sz w:val="28"/>
          <w:szCs w:val="28"/>
        </w:rPr>
      </w:pPr>
      <w:r>
        <w:rPr>
          <w:rFonts w:ascii="仿宋" w:eastAsia="仿宋" w:hAnsi="仿宋" w:hint="eastAsia"/>
          <w:color w:val="000000"/>
          <w:sz w:val="28"/>
          <w:szCs w:val="28"/>
        </w:rPr>
        <w:t>联系人：</w:t>
      </w:r>
      <w:permStart w:id="1393305947" w:edGrp="everyone"/>
      <w:r w:rsidR="00B3218F">
        <w:rPr>
          <w:rFonts w:hint="eastAsia"/>
        </w:rPr>
        <w:t xml:space="preserve"> </w:t>
      </w:r>
      <w:r w:rsidR="00B3218F">
        <w:t xml:space="preserve">                   </w:t>
      </w:r>
      <w:permEnd w:id="1393305947"/>
      <w:r w:rsidR="00B3218F">
        <w:t xml:space="preserve"> </w:t>
      </w:r>
    </w:p>
    <w:p w14:paraId="1A539CE8" w14:textId="61950460" w:rsidR="002D3426" w:rsidRPr="00D10A11" w:rsidRDefault="001A49C0" w:rsidP="002D3426">
      <w:pPr>
        <w:rPr>
          <w:rFonts w:ascii="仿宋" w:eastAsia="仿宋" w:hAnsi="仿宋"/>
          <w:b/>
          <w:sz w:val="28"/>
          <w:szCs w:val="28"/>
        </w:rPr>
      </w:pPr>
      <w:r>
        <w:rPr>
          <w:rFonts w:ascii="仿宋" w:eastAsia="仿宋" w:hAnsi="仿宋" w:hint="eastAsia"/>
          <w:color w:val="000000"/>
          <w:sz w:val="28"/>
          <w:szCs w:val="28"/>
        </w:rPr>
        <w:t>电话：</w:t>
      </w:r>
      <w:permStart w:id="260063506" w:edGrp="everyone"/>
      <w:r w:rsidR="00B3218F">
        <w:rPr>
          <w:rFonts w:hint="eastAsia"/>
        </w:rPr>
        <w:t xml:space="preserve"> </w:t>
      </w:r>
      <w:r w:rsidR="00B3218F">
        <w:t xml:space="preserve">                      </w:t>
      </w:r>
      <w:permEnd w:id="260063506"/>
      <w:r w:rsidR="00B3218F">
        <w:t xml:space="preserve"> </w:t>
      </w:r>
    </w:p>
    <w:p w14:paraId="11753621" w14:textId="054E005C" w:rsidR="002D3426" w:rsidRPr="00D10A11" w:rsidRDefault="001A49C0" w:rsidP="002D3426">
      <w:pPr>
        <w:rPr>
          <w:rFonts w:ascii="仿宋" w:eastAsia="仿宋" w:hAnsi="仿宋"/>
          <w:b/>
          <w:sz w:val="28"/>
          <w:szCs w:val="28"/>
        </w:rPr>
      </w:pPr>
      <w:r>
        <w:rPr>
          <w:rFonts w:ascii="仿宋" w:eastAsia="仿宋" w:hAnsi="仿宋" w:hint="eastAsia"/>
          <w:color w:val="000000"/>
          <w:sz w:val="28"/>
          <w:szCs w:val="28"/>
        </w:rPr>
        <w:t>邮箱：</w:t>
      </w:r>
      <w:permStart w:id="841752595" w:edGrp="everyone"/>
      <w:r w:rsidR="00B3218F">
        <w:rPr>
          <w:rFonts w:hint="eastAsia"/>
        </w:rPr>
        <w:t xml:space="preserve"> </w:t>
      </w:r>
      <w:r w:rsidR="00B3218F">
        <w:t xml:space="preserve">                      </w:t>
      </w:r>
      <w:permEnd w:id="841752595"/>
      <w:r w:rsidR="00B3218F">
        <w:t xml:space="preserve"> </w:t>
      </w:r>
    </w:p>
    <w:p w14:paraId="3D487350" w14:textId="77777777" w:rsidR="009634F5" w:rsidRDefault="009634F5">
      <w:pPr>
        <w:rPr>
          <w:rFonts w:ascii="仿宋" w:eastAsia="仿宋" w:hAnsi="仿宋"/>
          <w:color w:val="000000"/>
          <w:sz w:val="28"/>
          <w:szCs w:val="28"/>
        </w:rPr>
      </w:pPr>
    </w:p>
    <w:p w14:paraId="1F7C9F8D" w14:textId="77777777" w:rsidR="009634F5" w:rsidRDefault="001A49C0">
      <w:pPr>
        <w:ind w:left="398" w:rightChars="67" w:right="141" w:hangingChars="142" w:hanging="398"/>
        <w:rPr>
          <w:rFonts w:ascii="仿宋" w:eastAsia="仿宋" w:hAnsi="仿宋"/>
          <w:color w:val="000000"/>
          <w:kern w:val="0"/>
          <w:sz w:val="28"/>
          <w:szCs w:val="28"/>
        </w:rPr>
      </w:pPr>
      <w:r>
        <w:rPr>
          <w:rFonts w:ascii="仿宋" w:eastAsia="仿宋" w:hAnsi="仿宋" w:hint="eastAsia"/>
          <w:color w:val="000000"/>
          <w:sz w:val="28"/>
          <w:szCs w:val="28"/>
        </w:rPr>
        <w:t>乙方：</w:t>
      </w:r>
      <w:r>
        <w:rPr>
          <w:rFonts w:ascii="仿宋" w:eastAsia="仿宋" w:hAnsi="仿宋" w:hint="eastAsia"/>
          <w:color w:val="000000"/>
          <w:sz w:val="28"/>
          <w:szCs w:val="28"/>
          <w:u w:val="single"/>
        </w:rPr>
        <w:t>上海石油天然气交易中心</w:t>
      </w:r>
      <w:r>
        <w:rPr>
          <w:rFonts w:ascii="仿宋" w:eastAsia="仿宋" w:hAnsi="仿宋" w:hint="eastAsia"/>
          <w:color w:val="000000"/>
          <w:kern w:val="0"/>
          <w:sz w:val="28"/>
          <w:szCs w:val="28"/>
          <w:u w:val="single"/>
        </w:rPr>
        <w:t>有限公司</w:t>
      </w:r>
    </w:p>
    <w:p w14:paraId="0B01B5C0" w14:textId="533F9519" w:rsidR="009634F5" w:rsidRDefault="001A49C0">
      <w:pPr>
        <w:ind w:left="398" w:rightChars="-24" w:right="-50" w:hangingChars="142" w:hanging="398"/>
        <w:rPr>
          <w:rFonts w:ascii="仿宋" w:eastAsia="仿宋" w:hAnsi="仿宋"/>
          <w:color w:val="000000"/>
          <w:sz w:val="28"/>
          <w:szCs w:val="28"/>
          <w:u w:val="single"/>
        </w:rPr>
      </w:pPr>
      <w:r>
        <w:rPr>
          <w:rFonts w:ascii="仿宋" w:eastAsia="仿宋" w:hAnsi="仿宋" w:hint="eastAsia"/>
          <w:color w:val="000000"/>
          <w:kern w:val="0"/>
          <w:sz w:val="28"/>
          <w:szCs w:val="28"/>
        </w:rPr>
        <w:t>地址</w:t>
      </w:r>
      <w:r>
        <w:rPr>
          <w:rFonts w:ascii="仿宋" w:eastAsia="仿宋" w:hAnsi="仿宋" w:hint="eastAsia"/>
          <w:color w:val="000000"/>
          <w:sz w:val="28"/>
          <w:szCs w:val="28"/>
        </w:rPr>
        <w:t>：</w:t>
      </w:r>
      <w:r>
        <w:rPr>
          <w:rFonts w:ascii="仿宋" w:eastAsia="仿宋" w:hAnsi="仿宋" w:hint="eastAsia"/>
          <w:color w:val="000000"/>
          <w:sz w:val="28"/>
          <w:szCs w:val="28"/>
          <w:u w:val="single"/>
        </w:rPr>
        <w:t>上海市浦东新区东</w:t>
      </w:r>
      <w:permStart w:id="216620942" w:edGrp="everyone"/>
      <w:permEnd w:id="216620942"/>
      <w:r>
        <w:rPr>
          <w:rFonts w:ascii="仿宋" w:eastAsia="仿宋" w:hAnsi="仿宋" w:hint="eastAsia"/>
          <w:color w:val="000000"/>
          <w:sz w:val="28"/>
          <w:szCs w:val="28"/>
          <w:u w:val="single"/>
        </w:rPr>
        <w:t>园路18号中国金融信息中心17层</w:t>
      </w:r>
    </w:p>
    <w:p w14:paraId="5BA62BD7" w14:textId="77777777" w:rsidR="009634F5" w:rsidRDefault="001A49C0">
      <w:pPr>
        <w:ind w:left="398" w:rightChars="-24" w:right="-50" w:hangingChars="142" w:hanging="398"/>
        <w:rPr>
          <w:rFonts w:ascii="仿宋" w:eastAsia="仿宋" w:hAnsi="仿宋"/>
          <w:color w:val="000000"/>
          <w:sz w:val="28"/>
          <w:szCs w:val="28"/>
        </w:rPr>
      </w:pPr>
      <w:r>
        <w:rPr>
          <w:rFonts w:ascii="仿宋" w:eastAsia="仿宋" w:hAnsi="仿宋" w:hint="eastAsia"/>
          <w:color w:val="000000"/>
          <w:sz w:val="28"/>
          <w:szCs w:val="28"/>
        </w:rPr>
        <w:t>邮编：2</w:t>
      </w:r>
      <w:r>
        <w:rPr>
          <w:rFonts w:ascii="仿宋" w:eastAsia="仿宋" w:hAnsi="仿宋"/>
          <w:color w:val="000000"/>
          <w:sz w:val="28"/>
          <w:szCs w:val="28"/>
        </w:rPr>
        <w:t>00120</w:t>
      </w:r>
    </w:p>
    <w:p w14:paraId="7190CDF0" w14:textId="033E86A2" w:rsidR="002D3426" w:rsidRPr="00D10A11" w:rsidRDefault="001A49C0" w:rsidP="002D3426">
      <w:pPr>
        <w:rPr>
          <w:rFonts w:ascii="仿宋" w:eastAsia="仿宋" w:hAnsi="仿宋"/>
          <w:b/>
          <w:sz w:val="28"/>
          <w:szCs w:val="28"/>
        </w:rPr>
      </w:pPr>
      <w:r>
        <w:rPr>
          <w:rFonts w:ascii="仿宋" w:eastAsia="仿宋" w:hAnsi="仿宋" w:hint="eastAsia"/>
          <w:color w:val="000000"/>
          <w:sz w:val="28"/>
          <w:szCs w:val="28"/>
        </w:rPr>
        <w:t>联系人：</w:t>
      </w:r>
      <w:permStart w:id="1402821756" w:edGrp="everyone"/>
      <w:r w:rsidR="00B3218F">
        <w:rPr>
          <w:rFonts w:hint="eastAsia"/>
        </w:rPr>
        <w:t xml:space="preserve"> </w:t>
      </w:r>
      <w:r w:rsidR="00B3218F">
        <w:t xml:space="preserve">                      </w:t>
      </w:r>
      <w:permEnd w:id="1402821756"/>
      <w:r w:rsidR="00B3218F">
        <w:t xml:space="preserve"> </w:t>
      </w:r>
    </w:p>
    <w:p w14:paraId="62CBAB67" w14:textId="77777777" w:rsidR="009634F5" w:rsidRDefault="001A49C0">
      <w:pPr>
        <w:ind w:left="398" w:rightChars="67" w:right="141" w:hangingChars="142" w:hanging="398"/>
        <w:rPr>
          <w:rFonts w:ascii="仿宋" w:eastAsia="仿宋" w:hAnsi="仿宋"/>
          <w:color w:val="000000"/>
          <w:sz w:val="28"/>
          <w:szCs w:val="28"/>
        </w:rPr>
      </w:pPr>
      <w:r>
        <w:rPr>
          <w:rFonts w:ascii="仿宋" w:eastAsia="仿宋" w:hAnsi="仿宋" w:hint="eastAsia"/>
          <w:color w:val="000000"/>
          <w:sz w:val="28"/>
          <w:szCs w:val="28"/>
        </w:rPr>
        <w:t>电话：0</w:t>
      </w:r>
      <w:r>
        <w:rPr>
          <w:rFonts w:ascii="仿宋" w:eastAsia="仿宋" w:hAnsi="仿宋"/>
          <w:color w:val="000000"/>
          <w:sz w:val="28"/>
          <w:szCs w:val="28"/>
        </w:rPr>
        <w:t>21-68822376</w:t>
      </w:r>
      <w:r>
        <w:rPr>
          <w:rFonts w:ascii="仿宋" w:eastAsia="仿宋" w:hAnsi="仿宋" w:hint="eastAsia"/>
          <w:color w:val="000000"/>
          <w:sz w:val="28"/>
          <w:szCs w:val="28"/>
        </w:rPr>
        <w:t>、0</w:t>
      </w:r>
      <w:r>
        <w:rPr>
          <w:rFonts w:ascii="仿宋" w:eastAsia="仿宋" w:hAnsi="仿宋"/>
          <w:color w:val="000000"/>
          <w:sz w:val="28"/>
          <w:szCs w:val="28"/>
        </w:rPr>
        <w:t>21-68822359</w:t>
      </w:r>
    </w:p>
    <w:p w14:paraId="1469C3D7" w14:textId="7B441CAB" w:rsidR="002D3426" w:rsidRPr="00D10A11" w:rsidRDefault="001A49C0" w:rsidP="002D3426">
      <w:pPr>
        <w:rPr>
          <w:rFonts w:ascii="仿宋" w:eastAsia="仿宋" w:hAnsi="仿宋"/>
          <w:b/>
          <w:sz w:val="28"/>
          <w:szCs w:val="28"/>
        </w:rPr>
      </w:pPr>
      <w:r>
        <w:rPr>
          <w:rFonts w:ascii="仿宋" w:eastAsia="仿宋" w:hAnsi="仿宋" w:hint="eastAsia"/>
          <w:color w:val="000000"/>
          <w:sz w:val="28"/>
          <w:szCs w:val="28"/>
        </w:rPr>
        <w:t>邮箱：</w:t>
      </w:r>
      <w:permStart w:id="1710694644" w:edGrp="everyone"/>
      <w:r w:rsidR="00B3218F">
        <w:rPr>
          <w:rFonts w:hint="eastAsia"/>
        </w:rPr>
        <w:t xml:space="preserve"> </w:t>
      </w:r>
      <w:r w:rsidR="00B3218F">
        <w:t xml:space="preserve">                      </w:t>
      </w:r>
      <w:permEnd w:id="1710694644"/>
      <w:r w:rsidR="00B3218F">
        <w:t xml:space="preserve"> </w:t>
      </w:r>
    </w:p>
    <w:p w14:paraId="3015A734" w14:textId="77777777" w:rsidR="009634F5" w:rsidRDefault="009634F5">
      <w:pPr>
        <w:ind w:left="398" w:rightChars="67" w:right="141" w:hangingChars="142" w:hanging="398"/>
        <w:rPr>
          <w:rFonts w:ascii="仿宋" w:eastAsia="仿宋" w:hAnsi="仿宋"/>
          <w:color w:val="000000"/>
          <w:sz w:val="28"/>
          <w:szCs w:val="28"/>
          <w:u w:val="single"/>
        </w:rPr>
      </w:pPr>
    </w:p>
    <w:p w14:paraId="49BC46AA" w14:textId="77777777"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为维护甲乙双方的正当权益</w:t>
      </w:r>
      <w:r>
        <w:rPr>
          <w:rFonts w:ascii="仿宋" w:eastAsia="仿宋" w:hAnsi="仿宋"/>
          <w:color w:val="000000"/>
          <w:sz w:val="28"/>
          <w:szCs w:val="28"/>
        </w:rPr>
        <w:t>,</w:t>
      </w:r>
      <w:r>
        <w:rPr>
          <w:rFonts w:ascii="仿宋" w:eastAsia="仿宋" w:hAnsi="仿宋" w:hint="eastAsia"/>
          <w:color w:val="000000"/>
          <w:sz w:val="28"/>
          <w:szCs w:val="28"/>
        </w:rPr>
        <w:t>根据《中华人民共和国民法典》及其它相关法律法规，甲乙双方经友好协商，本着“自愿、平等、互利、共赢</w:t>
      </w:r>
      <w:r>
        <w:rPr>
          <w:rFonts w:ascii="仿宋" w:eastAsia="仿宋" w:hAnsi="仿宋"/>
          <w:color w:val="000000"/>
          <w:sz w:val="28"/>
          <w:szCs w:val="28"/>
        </w:rPr>
        <w:t>”</w:t>
      </w:r>
      <w:r>
        <w:rPr>
          <w:rFonts w:ascii="仿宋" w:eastAsia="仿宋" w:hAnsi="仿宋" w:hint="eastAsia"/>
          <w:color w:val="000000"/>
          <w:sz w:val="28"/>
          <w:szCs w:val="28"/>
        </w:rPr>
        <w:t>的原则，就乙方向甲方提供《石油天然气市场周报》事宜订立本合同，双方共同遵守。</w:t>
      </w:r>
    </w:p>
    <w:p w14:paraId="56EFBA41" w14:textId="77777777"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第一条 乙方每周为甲方提供《石油天然气市场周报》。</w:t>
      </w:r>
      <w:r>
        <w:rPr>
          <w:rFonts w:ascii="仿宋" w:eastAsia="仿宋" w:hAnsi="仿宋"/>
          <w:color w:val="000000"/>
          <w:sz w:val="28"/>
          <w:szCs w:val="28"/>
        </w:rPr>
        <w:t>《石油</w:t>
      </w:r>
      <w:r>
        <w:rPr>
          <w:rFonts w:ascii="仿宋" w:eastAsia="仿宋" w:hAnsi="仿宋"/>
          <w:color w:val="000000"/>
          <w:sz w:val="28"/>
          <w:szCs w:val="28"/>
        </w:rPr>
        <w:lastRenderedPageBreak/>
        <w:t>天然气市场周报》密切关注、跟踪国内国际油气市场供求变化、价格波动、市场趋势，深度解读宏观政策，深入分析市场动向，及时提供价格指数，动态跟踪</w:t>
      </w:r>
      <w:r>
        <w:rPr>
          <w:rFonts w:ascii="仿宋" w:eastAsia="仿宋" w:hAnsi="仿宋" w:hint="eastAsia"/>
          <w:color w:val="000000"/>
          <w:sz w:val="28"/>
          <w:szCs w:val="28"/>
        </w:rPr>
        <w:t>交易中心</w:t>
      </w:r>
      <w:r>
        <w:rPr>
          <w:rFonts w:ascii="仿宋" w:eastAsia="仿宋" w:hAnsi="仿宋"/>
          <w:color w:val="000000"/>
          <w:sz w:val="28"/>
          <w:szCs w:val="28"/>
        </w:rPr>
        <w:t>成交情况，包括油品市场分析、天然气市场分析、交易中心交易情况、每周市场资讯四大板块。</w:t>
      </w:r>
    </w:p>
    <w:p w14:paraId="45C928EE" w14:textId="2E8726E0" w:rsidR="009634F5" w:rsidRDefault="001A49C0" w:rsidP="002D3426">
      <w:pPr>
        <w:rPr>
          <w:rFonts w:ascii="仿宋" w:eastAsia="仿宋" w:hAnsi="仿宋"/>
          <w:color w:val="000000"/>
          <w:sz w:val="28"/>
          <w:szCs w:val="28"/>
        </w:rPr>
      </w:pPr>
      <w:r>
        <w:rPr>
          <w:rFonts w:ascii="仿宋" w:eastAsia="仿宋" w:hAnsi="仿宋" w:hint="eastAsia"/>
          <w:color w:val="000000"/>
          <w:sz w:val="28"/>
          <w:szCs w:val="28"/>
        </w:rPr>
        <w:t>第二条 本合同以年度为单位计算服务费，年度含税总费用为人民币</w:t>
      </w:r>
      <w:r>
        <w:rPr>
          <w:rFonts w:ascii="仿宋" w:eastAsia="仿宋" w:hAnsi="仿宋" w:hint="eastAsia"/>
          <w:color w:val="000000"/>
          <w:sz w:val="28"/>
          <w:szCs w:val="28"/>
          <w:u w:val="single"/>
        </w:rPr>
        <w:t>18000</w:t>
      </w:r>
      <w:r>
        <w:rPr>
          <w:rFonts w:ascii="仿宋" w:eastAsia="仿宋" w:hAnsi="仿宋" w:hint="eastAsia"/>
          <w:color w:val="000000"/>
          <w:sz w:val="28"/>
          <w:szCs w:val="28"/>
        </w:rPr>
        <w:t>元（大写：</w:t>
      </w:r>
      <w:r>
        <w:rPr>
          <w:rFonts w:ascii="仿宋" w:eastAsia="仿宋" w:hAnsi="仿宋" w:hint="eastAsia"/>
          <w:color w:val="000000"/>
          <w:sz w:val="28"/>
          <w:szCs w:val="28"/>
          <w:u w:val="single"/>
        </w:rPr>
        <w:t>壹万捌仟</w:t>
      </w:r>
      <w:r>
        <w:rPr>
          <w:rFonts w:ascii="仿宋" w:eastAsia="仿宋" w:hAnsi="仿宋" w:hint="eastAsia"/>
          <w:color w:val="000000"/>
          <w:sz w:val="28"/>
          <w:szCs w:val="28"/>
        </w:rPr>
        <w:t>元）整</w:t>
      </w:r>
      <w:r>
        <w:rPr>
          <w:rFonts w:ascii="仿宋" w:eastAsia="仿宋" w:hAnsi="仿宋"/>
          <w:color w:val="000000"/>
          <w:sz w:val="28"/>
          <w:szCs w:val="28"/>
        </w:rPr>
        <w:t>。</w:t>
      </w:r>
      <w:r>
        <w:rPr>
          <w:rFonts w:ascii="仿宋" w:eastAsia="仿宋" w:hAnsi="仿宋" w:hint="eastAsia"/>
          <w:color w:val="000000"/>
          <w:sz w:val="28"/>
          <w:szCs w:val="28"/>
        </w:rPr>
        <w:t>合同服务期开始日期为</w:t>
      </w:r>
      <w:permStart w:id="2135762879" w:edGrp="everyone"/>
      <w:r w:rsidR="005F188E">
        <w:t xml:space="preserve">    </w:t>
      </w:r>
      <w:r w:rsidR="00B3218F">
        <w:t xml:space="preserve"> </w:t>
      </w:r>
      <w:permEnd w:id="2135762879"/>
      <w:r w:rsidR="00B3218F">
        <w:t xml:space="preserve"> </w:t>
      </w:r>
      <w:r>
        <w:rPr>
          <w:rFonts w:ascii="仿宋" w:eastAsia="仿宋" w:hAnsi="仿宋" w:hint="eastAsia"/>
          <w:color w:val="000000"/>
          <w:sz w:val="28"/>
          <w:szCs w:val="28"/>
        </w:rPr>
        <w:t>年</w:t>
      </w:r>
      <w:permStart w:id="1157505551" w:edGrp="everyone"/>
      <w:r w:rsidR="005F188E">
        <w:t xml:space="preserve">   </w:t>
      </w:r>
      <w:r w:rsidR="00B3218F">
        <w:t xml:space="preserve"> </w:t>
      </w:r>
      <w:permEnd w:id="1157505551"/>
      <w:r w:rsidR="00B3218F">
        <w:t xml:space="preserve"> </w:t>
      </w:r>
      <w:r>
        <w:rPr>
          <w:rFonts w:ascii="仿宋" w:eastAsia="仿宋" w:hAnsi="仿宋" w:hint="eastAsia"/>
          <w:color w:val="000000"/>
          <w:sz w:val="28"/>
          <w:szCs w:val="28"/>
        </w:rPr>
        <w:t>月</w:t>
      </w:r>
      <w:permStart w:id="431637411" w:edGrp="everyone"/>
      <w:r w:rsidR="00B3218F">
        <w:rPr>
          <w:rFonts w:hint="eastAsia"/>
        </w:rPr>
        <w:t xml:space="preserve"> </w:t>
      </w:r>
      <w:r w:rsidR="005F188E">
        <w:t xml:space="preserve">  </w:t>
      </w:r>
      <w:r w:rsidR="00B3218F">
        <w:t xml:space="preserve">  </w:t>
      </w:r>
      <w:permEnd w:id="431637411"/>
      <w:r>
        <w:rPr>
          <w:rFonts w:ascii="仿宋" w:eastAsia="仿宋" w:hAnsi="仿宋" w:hint="eastAsia"/>
          <w:color w:val="000000"/>
          <w:sz w:val="28"/>
          <w:szCs w:val="28"/>
        </w:rPr>
        <w:t>日，服务期结束日期为</w:t>
      </w:r>
      <w:permStart w:id="1734303856" w:edGrp="everyone"/>
      <w:r w:rsidR="00B3218F">
        <w:rPr>
          <w:rFonts w:hint="eastAsia"/>
        </w:rPr>
        <w:t xml:space="preserve"> </w:t>
      </w:r>
      <w:r w:rsidR="005F188E">
        <w:t xml:space="preserve">  </w:t>
      </w:r>
      <w:r w:rsidR="00B3218F">
        <w:t xml:space="preserve">      </w:t>
      </w:r>
      <w:permEnd w:id="1734303856"/>
      <w:r>
        <w:rPr>
          <w:rFonts w:ascii="仿宋" w:eastAsia="仿宋" w:hAnsi="仿宋" w:hint="eastAsia"/>
          <w:color w:val="000000"/>
          <w:sz w:val="28"/>
          <w:szCs w:val="28"/>
        </w:rPr>
        <w:t>年</w:t>
      </w:r>
      <w:permStart w:id="268045973" w:edGrp="everyone"/>
      <w:r w:rsidR="00B3218F">
        <w:rPr>
          <w:rFonts w:hint="eastAsia"/>
        </w:rPr>
        <w:t xml:space="preserve"> </w:t>
      </w:r>
      <w:r w:rsidR="00B3218F">
        <w:t xml:space="preserve">    </w:t>
      </w:r>
      <w:permEnd w:id="268045973"/>
      <w:r w:rsidR="00B3218F">
        <w:t xml:space="preserve"> </w:t>
      </w:r>
      <w:r>
        <w:rPr>
          <w:rFonts w:ascii="仿宋" w:eastAsia="仿宋" w:hAnsi="仿宋" w:hint="eastAsia"/>
          <w:color w:val="000000"/>
          <w:sz w:val="28"/>
          <w:szCs w:val="28"/>
        </w:rPr>
        <w:t>月</w:t>
      </w:r>
      <w:permStart w:id="750271766" w:edGrp="everyone"/>
      <w:r w:rsidR="00B3218F">
        <w:rPr>
          <w:rFonts w:hint="eastAsia"/>
        </w:rPr>
        <w:t xml:space="preserve"> </w:t>
      </w:r>
      <w:r w:rsidR="00B3218F">
        <w:t xml:space="preserve">     </w:t>
      </w:r>
      <w:permEnd w:id="750271766"/>
      <w:r w:rsidR="00B3218F">
        <w:t xml:space="preserve"> </w:t>
      </w:r>
      <w:r>
        <w:rPr>
          <w:rFonts w:ascii="仿宋" w:eastAsia="仿宋" w:hAnsi="仿宋" w:hint="eastAsia"/>
          <w:color w:val="000000"/>
          <w:sz w:val="28"/>
          <w:szCs w:val="28"/>
        </w:rPr>
        <w:t>日。甲乙双方同意选择方式</w:t>
      </w:r>
      <w:permStart w:id="1821653595" w:edGrp="everyone"/>
      <w:r w:rsidR="00B3218F">
        <w:rPr>
          <w:rFonts w:hint="eastAsia"/>
        </w:rPr>
        <w:t xml:space="preserve"> </w:t>
      </w:r>
      <w:r w:rsidR="00B3218F">
        <w:t xml:space="preserve">      </w:t>
      </w:r>
      <w:permEnd w:id="1821653595"/>
      <w:r>
        <w:rPr>
          <w:rFonts w:ascii="仿宋" w:eastAsia="仿宋" w:hAnsi="仿宋" w:hint="eastAsia"/>
          <w:color w:val="000000"/>
          <w:sz w:val="28"/>
          <w:szCs w:val="28"/>
        </w:rPr>
        <w:t>支付全部费用：</w:t>
      </w:r>
    </w:p>
    <w:p w14:paraId="5133F9B8" w14:textId="2E13C6A4"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（一）甲方在本合同生效之日起的10个工作日内，向乙方指定账户支付全部费用人民币</w:t>
      </w:r>
      <w:permStart w:id="612576155" w:edGrp="everyone"/>
      <w:r w:rsidR="00B3218F">
        <w:rPr>
          <w:rFonts w:hint="eastAsia"/>
        </w:rPr>
        <w:t xml:space="preserve"> </w:t>
      </w:r>
      <w:r w:rsidR="00B3218F">
        <w:t xml:space="preserve">      </w:t>
      </w:r>
      <w:permEnd w:id="612576155"/>
      <w:r w:rsidR="00B3218F">
        <w:t xml:space="preserve"> </w:t>
      </w:r>
      <w:r>
        <w:rPr>
          <w:rFonts w:ascii="仿宋" w:eastAsia="仿宋" w:hAnsi="仿宋" w:hint="eastAsia"/>
          <w:color w:val="000000"/>
          <w:sz w:val="28"/>
          <w:szCs w:val="28"/>
        </w:rPr>
        <w:t>元（大写：</w:t>
      </w:r>
      <w:permStart w:id="1671194663" w:edGrp="everyone"/>
      <w:r w:rsidR="00B3218F">
        <w:rPr>
          <w:rFonts w:hint="eastAsia"/>
        </w:rPr>
        <w:t xml:space="preserve"> </w:t>
      </w:r>
      <w:r w:rsidR="00B3218F">
        <w:t xml:space="preserve">      </w:t>
      </w:r>
      <w:permEnd w:id="1671194663"/>
      <w:r w:rsidR="00B3218F">
        <w:t xml:space="preserve"> </w:t>
      </w:r>
      <w:r>
        <w:rPr>
          <w:rFonts w:ascii="仿宋" w:eastAsia="仿宋" w:hAnsi="仿宋" w:hint="eastAsia"/>
          <w:color w:val="000000"/>
          <w:sz w:val="28"/>
          <w:szCs w:val="28"/>
        </w:rPr>
        <w:t>元）整。在乙方收到全部费用后的10个工作日内，乙方向甲方开具等额发票。</w:t>
      </w:r>
    </w:p>
    <w:p w14:paraId="51FFD7B7" w14:textId="246752CA"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（二）乙方在本合同生效之日起</w:t>
      </w:r>
      <w:r>
        <w:rPr>
          <w:rFonts w:ascii="仿宋" w:eastAsia="仿宋" w:hAnsi="仿宋"/>
          <w:color w:val="000000"/>
          <w:sz w:val="28"/>
          <w:szCs w:val="28"/>
        </w:rPr>
        <w:t>1</w:t>
      </w:r>
      <w:r>
        <w:rPr>
          <w:rFonts w:ascii="仿宋" w:eastAsia="仿宋" w:hAnsi="仿宋" w:hint="eastAsia"/>
          <w:color w:val="000000"/>
          <w:sz w:val="28"/>
          <w:szCs w:val="28"/>
        </w:rPr>
        <w:t>0个工作日内向甲方开具等额发票，甲方在收到发票后10个工作日内向乙方指定账户支付全部费用人民币</w:t>
      </w:r>
      <w:permStart w:id="789447300" w:edGrp="everyone"/>
      <w:r w:rsidR="00B3218F">
        <w:rPr>
          <w:rFonts w:hint="eastAsia"/>
        </w:rPr>
        <w:t xml:space="preserve"> </w:t>
      </w:r>
      <w:r w:rsidR="00B3218F">
        <w:t xml:space="preserve">           </w:t>
      </w:r>
      <w:permEnd w:id="789447300"/>
      <w:r w:rsidR="00B3218F">
        <w:t xml:space="preserve"> </w:t>
      </w:r>
      <w:r>
        <w:rPr>
          <w:rFonts w:ascii="仿宋" w:eastAsia="仿宋" w:hAnsi="仿宋" w:hint="eastAsia"/>
          <w:color w:val="000000"/>
          <w:sz w:val="28"/>
          <w:szCs w:val="28"/>
        </w:rPr>
        <w:t>元（大写：</w:t>
      </w:r>
      <w:permStart w:id="1907904086" w:edGrp="everyone"/>
      <w:r w:rsidR="00B3218F">
        <w:rPr>
          <w:rFonts w:hint="eastAsia"/>
        </w:rPr>
        <w:t xml:space="preserve"> </w:t>
      </w:r>
      <w:r w:rsidR="00B3218F">
        <w:t xml:space="preserve">            </w:t>
      </w:r>
      <w:permEnd w:id="1907904086"/>
      <w:r w:rsidR="00B3218F">
        <w:t xml:space="preserve"> </w:t>
      </w:r>
      <w:r>
        <w:rPr>
          <w:rFonts w:ascii="仿宋" w:eastAsia="仿宋" w:hAnsi="仿宋" w:hint="eastAsia"/>
          <w:color w:val="000000"/>
          <w:sz w:val="28"/>
          <w:szCs w:val="28"/>
        </w:rPr>
        <w:t>元）整。</w:t>
      </w:r>
    </w:p>
    <w:p w14:paraId="5F037972" w14:textId="77777777" w:rsidR="009634F5" w:rsidRDefault="001A49C0">
      <w:pPr>
        <w:ind w:firstLineChars="200" w:firstLine="560"/>
        <w:rPr>
          <w:rFonts w:ascii="仿宋" w:eastAsia="仿宋" w:hAnsi="仿宋"/>
          <w:color w:val="000000"/>
          <w:sz w:val="28"/>
          <w:szCs w:val="28"/>
        </w:rPr>
      </w:pPr>
      <w:r>
        <w:rPr>
          <w:rFonts w:ascii="仿宋" w:eastAsia="仿宋" w:hAnsi="仿宋" w:hint="eastAsia"/>
          <w:color w:val="000000"/>
          <w:sz w:val="28"/>
          <w:szCs w:val="28"/>
        </w:rPr>
        <w:t>第三条 乙方收款账户信息如下：</w:t>
      </w:r>
    </w:p>
    <w:p w14:paraId="2356EED2" w14:textId="77777777" w:rsidR="009634F5" w:rsidRDefault="001A49C0">
      <w:pPr>
        <w:ind w:left="720"/>
        <w:rPr>
          <w:rFonts w:ascii="仿宋" w:eastAsia="仿宋" w:hAnsi="仿宋"/>
          <w:color w:val="000000"/>
          <w:sz w:val="28"/>
          <w:szCs w:val="28"/>
        </w:rPr>
      </w:pPr>
      <w:r>
        <w:rPr>
          <w:rFonts w:ascii="仿宋" w:eastAsia="仿宋" w:hAnsi="仿宋" w:hint="eastAsia"/>
          <w:color w:val="000000"/>
          <w:sz w:val="28"/>
          <w:szCs w:val="28"/>
        </w:rPr>
        <w:t xml:space="preserve">户 </w:t>
      </w:r>
      <w:r>
        <w:rPr>
          <w:rFonts w:ascii="仿宋" w:eastAsia="仿宋" w:hAnsi="仿宋"/>
          <w:color w:val="000000"/>
          <w:sz w:val="28"/>
          <w:szCs w:val="28"/>
        </w:rPr>
        <w:t xml:space="preserve"> </w:t>
      </w:r>
      <w:r>
        <w:rPr>
          <w:rFonts w:ascii="仿宋" w:eastAsia="仿宋" w:hAnsi="仿宋" w:hint="eastAsia"/>
          <w:color w:val="000000"/>
          <w:sz w:val="28"/>
          <w:szCs w:val="28"/>
        </w:rPr>
        <w:t>名：</w:t>
      </w:r>
      <w:r>
        <w:rPr>
          <w:rFonts w:ascii="仿宋" w:eastAsia="仿宋" w:hAnsi="仿宋" w:hint="eastAsia"/>
          <w:color w:val="000000"/>
          <w:sz w:val="28"/>
          <w:szCs w:val="28"/>
          <w:u w:val="single"/>
        </w:rPr>
        <w:t>上海石油天然气交易中心有限公司</w:t>
      </w:r>
    </w:p>
    <w:p w14:paraId="5914B10D" w14:textId="77777777" w:rsidR="009634F5" w:rsidRDefault="001A49C0">
      <w:pPr>
        <w:ind w:left="720"/>
        <w:rPr>
          <w:rFonts w:ascii="仿宋" w:eastAsia="仿宋" w:hAnsi="仿宋"/>
          <w:color w:val="000000"/>
          <w:sz w:val="28"/>
          <w:szCs w:val="28"/>
        </w:rPr>
      </w:pPr>
      <w:r>
        <w:rPr>
          <w:rFonts w:ascii="仿宋" w:eastAsia="仿宋" w:hAnsi="仿宋" w:hint="eastAsia"/>
          <w:color w:val="000000"/>
          <w:sz w:val="28"/>
          <w:szCs w:val="28"/>
        </w:rPr>
        <w:t>开户行：</w:t>
      </w:r>
      <w:r>
        <w:rPr>
          <w:rFonts w:ascii="仿宋" w:eastAsia="仿宋" w:hAnsi="仿宋" w:hint="eastAsia"/>
          <w:color w:val="000000"/>
          <w:sz w:val="28"/>
          <w:szCs w:val="28"/>
          <w:u w:val="single"/>
        </w:rPr>
        <w:t>建设银行上海虹口支行</w:t>
      </w:r>
    </w:p>
    <w:p w14:paraId="09D9137F" w14:textId="77777777" w:rsidR="009634F5" w:rsidRDefault="001A49C0">
      <w:pPr>
        <w:ind w:left="720"/>
        <w:rPr>
          <w:rFonts w:ascii="仿宋" w:eastAsia="仿宋" w:hAnsi="仿宋"/>
          <w:color w:val="000000"/>
          <w:sz w:val="28"/>
          <w:szCs w:val="28"/>
          <w:u w:val="single"/>
        </w:rPr>
      </w:pPr>
      <w:r>
        <w:rPr>
          <w:rFonts w:ascii="仿宋" w:eastAsia="仿宋" w:hAnsi="仿宋" w:hint="eastAsia"/>
          <w:color w:val="000000"/>
          <w:sz w:val="28"/>
          <w:szCs w:val="28"/>
        </w:rPr>
        <w:t xml:space="preserve">账 </w:t>
      </w:r>
      <w:r>
        <w:rPr>
          <w:rFonts w:ascii="仿宋" w:eastAsia="仿宋" w:hAnsi="仿宋"/>
          <w:color w:val="000000"/>
          <w:sz w:val="28"/>
          <w:szCs w:val="28"/>
        </w:rPr>
        <w:t xml:space="preserve"> </w:t>
      </w:r>
      <w:r>
        <w:rPr>
          <w:rFonts w:ascii="仿宋" w:eastAsia="仿宋" w:hAnsi="仿宋" w:hint="eastAsia"/>
          <w:color w:val="000000"/>
          <w:sz w:val="28"/>
          <w:szCs w:val="28"/>
        </w:rPr>
        <w:t>号：</w:t>
      </w:r>
      <w:r>
        <w:rPr>
          <w:rFonts w:ascii="仿宋" w:eastAsia="仿宋" w:hAnsi="仿宋" w:hint="eastAsia"/>
          <w:color w:val="000000"/>
          <w:sz w:val="28"/>
          <w:szCs w:val="28"/>
          <w:u w:val="single"/>
        </w:rPr>
        <w:t>31001507000050031126</w:t>
      </w:r>
      <w:permStart w:id="546915376" w:edGrp="everyone"/>
      <w:permEnd w:id="546915376"/>
    </w:p>
    <w:p w14:paraId="67CDA575" w14:textId="77777777" w:rsidR="009634F5" w:rsidRDefault="001A49C0">
      <w:pPr>
        <w:ind w:firstLineChars="200" w:firstLine="560"/>
        <w:rPr>
          <w:rFonts w:ascii="仿宋" w:eastAsia="仿宋" w:hAnsi="仿宋"/>
          <w:color w:val="000000"/>
          <w:sz w:val="28"/>
          <w:szCs w:val="28"/>
        </w:rPr>
      </w:pPr>
      <w:r>
        <w:rPr>
          <w:rFonts w:ascii="仿宋" w:eastAsia="仿宋" w:hAnsi="仿宋" w:hint="eastAsia"/>
          <w:color w:val="000000"/>
          <w:sz w:val="28"/>
          <w:szCs w:val="28"/>
        </w:rPr>
        <w:t>第四条</w:t>
      </w:r>
      <w:r>
        <w:rPr>
          <w:rFonts w:ascii="仿宋" w:eastAsia="仿宋" w:hAnsi="仿宋"/>
          <w:color w:val="000000"/>
          <w:sz w:val="28"/>
          <w:szCs w:val="28"/>
        </w:rPr>
        <w:t xml:space="preserve"> </w:t>
      </w:r>
      <w:r>
        <w:rPr>
          <w:rFonts w:ascii="仿宋" w:eastAsia="仿宋" w:hAnsi="仿宋" w:hint="eastAsia"/>
          <w:color w:val="000000"/>
          <w:sz w:val="28"/>
          <w:szCs w:val="28"/>
        </w:rPr>
        <w:t>乙方向甲方开具□增值税专用发票/□增值税普通发票。</w:t>
      </w:r>
    </w:p>
    <w:p w14:paraId="57516DCB" w14:textId="77777777"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第五条 自乙方收到甲方全部费用后的下一周开始，乙方每周四以电子邮件形式向甲方指定邮箱发送</w:t>
      </w:r>
      <w:r>
        <w:rPr>
          <w:rFonts w:ascii="仿宋" w:eastAsia="仿宋" w:hAnsi="仿宋"/>
          <w:color w:val="000000"/>
          <w:sz w:val="28"/>
          <w:szCs w:val="28"/>
        </w:rPr>
        <w:t>《石油天然气市场周报》</w:t>
      </w:r>
      <w:r>
        <w:rPr>
          <w:rFonts w:ascii="仿宋" w:eastAsia="仿宋" w:hAnsi="仿宋" w:hint="eastAsia"/>
          <w:color w:val="000000"/>
          <w:sz w:val="28"/>
          <w:szCs w:val="28"/>
        </w:rPr>
        <w:t>（如周四为法定节假日，发送时间顺延至法定节假日后的第一个工作日）。</w:t>
      </w:r>
    </w:p>
    <w:p w14:paraId="69EDDAFC" w14:textId="2314255D" w:rsidR="009634F5" w:rsidRDefault="001A49C0">
      <w:pPr>
        <w:ind w:right="33" w:firstLineChars="200" w:firstLine="560"/>
        <w:rPr>
          <w:rFonts w:ascii="仿宋" w:eastAsia="仿宋" w:hAnsi="仿宋"/>
          <w:color w:val="000000"/>
          <w:sz w:val="28"/>
          <w:szCs w:val="28"/>
          <w:u w:val="single"/>
        </w:rPr>
      </w:pPr>
      <w:r>
        <w:rPr>
          <w:rFonts w:ascii="仿宋" w:eastAsia="仿宋" w:hAnsi="仿宋" w:hint="eastAsia"/>
          <w:color w:val="000000"/>
          <w:sz w:val="28"/>
          <w:szCs w:val="28"/>
          <w:u w:val="single"/>
        </w:rPr>
        <w:lastRenderedPageBreak/>
        <w:t>甲方联系人：</w:t>
      </w:r>
      <w:permStart w:id="1351771751" w:edGrp="everyone"/>
      <w:r w:rsidR="00B3218F">
        <w:rPr>
          <w:rFonts w:hint="eastAsia"/>
        </w:rPr>
        <w:t xml:space="preserve"> </w:t>
      </w:r>
      <w:r w:rsidR="00B3218F">
        <w:t xml:space="preserve">                             </w:t>
      </w:r>
      <w:permEnd w:id="1351771751"/>
      <w:r w:rsidR="00B3218F">
        <w:t xml:space="preserve"> </w:t>
      </w:r>
    </w:p>
    <w:p w14:paraId="64F6F85F" w14:textId="57B85540" w:rsidR="009634F5" w:rsidRDefault="001A49C0">
      <w:pPr>
        <w:ind w:right="33" w:firstLineChars="200" w:firstLine="560"/>
        <w:rPr>
          <w:rFonts w:ascii="仿宋" w:eastAsia="仿宋" w:hAnsi="仿宋"/>
          <w:color w:val="000000"/>
          <w:sz w:val="28"/>
          <w:szCs w:val="28"/>
          <w:u w:val="single"/>
        </w:rPr>
      </w:pPr>
      <w:r>
        <w:rPr>
          <w:rFonts w:ascii="仿宋" w:eastAsia="仿宋" w:hAnsi="仿宋" w:hint="eastAsia"/>
          <w:color w:val="000000"/>
          <w:sz w:val="28"/>
          <w:szCs w:val="28"/>
          <w:u w:val="single"/>
        </w:rPr>
        <w:t>甲方邮箱地址</w:t>
      </w:r>
      <w:r>
        <w:rPr>
          <w:rFonts w:ascii="仿宋" w:eastAsia="仿宋" w:hAnsi="仿宋"/>
          <w:color w:val="000000"/>
          <w:sz w:val="28"/>
          <w:szCs w:val="28"/>
          <w:u w:val="single"/>
        </w:rPr>
        <w:t>:</w:t>
      </w:r>
      <w:permStart w:id="1083115491" w:edGrp="everyone"/>
      <w:r w:rsidR="00B3218F">
        <w:rPr>
          <w:rFonts w:hint="eastAsia"/>
        </w:rPr>
        <w:t xml:space="preserve"> </w:t>
      </w:r>
      <w:r w:rsidR="00B3218F">
        <w:t xml:space="preserve">                           </w:t>
      </w:r>
      <w:permEnd w:id="1083115491"/>
      <w:r w:rsidR="00B3218F">
        <w:t xml:space="preserve"> </w:t>
      </w:r>
    </w:p>
    <w:p w14:paraId="71A333E5" w14:textId="2DE82C38" w:rsidR="009634F5" w:rsidRDefault="001A49C0">
      <w:pPr>
        <w:ind w:right="33" w:firstLineChars="200" w:firstLine="560"/>
        <w:rPr>
          <w:rFonts w:ascii="仿宋" w:eastAsia="仿宋" w:hAnsi="仿宋"/>
          <w:color w:val="000000"/>
          <w:sz w:val="28"/>
          <w:szCs w:val="28"/>
          <w:u w:val="single"/>
        </w:rPr>
      </w:pPr>
      <w:r>
        <w:rPr>
          <w:rFonts w:ascii="仿宋" w:eastAsia="仿宋" w:hAnsi="仿宋" w:hint="eastAsia"/>
          <w:color w:val="000000"/>
          <w:sz w:val="28"/>
          <w:szCs w:val="28"/>
          <w:u w:val="single"/>
        </w:rPr>
        <w:t>甲方联系电话（手机号）：</w:t>
      </w:r>
      <w:permStart w:id="1836598042" w:edGrp="everyone"/>
      <w:r w:rsidR="00B3218F">
        <w:rPr>
          <w:rFonts w:hint="eastAsia"/>
        </w:rPr>
        <w:t xml:space="preserve"> </w:t>
      </w:r>
      <w:r w:rsidR="00B3218F">
        <w:t xml:space="preserve">            </w:t>
      </w:r>
      <w:permEnd w:id="1836598042"/>
      <w:r w:rsidR="00B3218F">
        <w:t xml:space="preserve"> </w:t>
      </w:r>
    </w:p>
    <w:p w14:paraId="1D0ABACD" w14:textId="77777777" w:rsidR="009634F5" w:rsidRDefault="001A49C0" w:rsidP="003B02A9">
      <w:pPr>
        <w:kinsoku w:val="0"/>
        <w:overflowPunct w:val="0"/>
        <w:ind w:right="34" w:firstLineChars="200" w:firstLine="560"/>
        <w:rPr>
          <w:rFonts w:ascii="仿宋" w:eastAsia="仿宋" w:hAnsi="仿宋"/>
          <w:color w:val="000000"/>
          <w:sz w:val="28"/>
          <w:szCs w:val="28"/>
        </w:rPr>
      </w:pPr>
      <w:r>
        <w:rPr>
          <w:rFonts w:ascii="仿宋" w:eastAsia="仿宋" w:hAnsi="仿宋" w:hint="eastAsia"/>
          <w:color w:val="000000"/>
          <w:sz w:val="28"/>
          <w:szCs w:val="28"/>
        </w:rPr>
        <w:t>甲方应保证其提供信息的准确性，若因甲方提供的信息错误导致甲方未收到乙方发送的邮件，乙方不承担任何责任；甲方指定联系人信息发生变化后，应尽快以邮件或书面函件的形式通知乙方，若因乙方收到邮件或书面函件的时间晚于甲方发出通知当周周三下午1</w:t>
      </w:r>
      <w:r>
        <w:rPr>
          <w:rFonts w:ascii="仿宋" w:eastAsia="仿宋" w:hAnsi="仿宋"/>
          <w:color w:val="000000"/>
          <w:sz w:val="28"/>
          <w:szCs w:val="28"/>
        </w:rPr>
        <w:t>8</w:t>
      </w:r>
      <w:r>
        <w:rPr>
          <w:rFonts w:ascii="仿宋" w:eastAsia="仿宋" w:hAnsi="仿宋" w:hint="eastAsia"/>
          <w:color w:val="000000"/>
          <w:sz w:val="28"/>
          <w:szCs w:val="28"/>
        </w:rPr>
        <w:t>：0</w:t>
      </w:r>
      <w:r>
        <w:rPr>
          <w:rFonts w:ascii="仿宋" w:eastAsia="仿宋" w:hAnsi="仿宋"/>
          <w:color w:val="000000"/>
          <w:sz w:val="28"/>
          <w:szCs w:val="28"/>
        </w:rPr>
        <w:t>0(</w:t>
      </w:r>
      <w:r>
        <w:rPr>
          <w:rFonts w:ascii="仿宋" w:eastAsia="仿宋" w:hAnsi="仿宋" w:hint="eastAsia"/>
          <w:color w:val="000000"/>
          <w:sz w:val="28"/>
          <w:szCs w:val="28"/>
        </w:rPr>
        <w:t>北京时间)，乙方将按照合同中的约定向甲方原指定的邮箱发送当周的</w:t>
      </w:r>
      <w:r>
        <w:rPr>
          <w:rFonts w:ascii="仿宋" w:eastAsia="仿宋" w:hAnsi="仿宋"/>
          <w:color w:val="000000"/>
          <w:sz w:val="28"/>
          <w:szCs w:val="28"/>
        </w:rPr>
        <w:t>《石油天然气市场周报》</w:t>
      </w:r>
      <w:r>
        <w:rPr>
          <w:rFonts w:ascii="仿宋" w:eastAsia="仿宋" w:hAnsi="仿宋" w:hint="eastAsia"/>
          <w:color w:val="000000"/>
          <w:sz w:val="28"/>
          <w:szCs w:val="28"/>
        </w:rPr>
        <w:t>。</w:t>
      </w:r>
    </w:p>
    <w:p w14:paraId="3FACFF73" w14:textId="77777777"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 xml:space="preserve">第六条 </w:t>
      </w:r>
      <w:r>
        <w:rPr>
          <w:rFonts w:ascii="仿宋" w:eastAsia="仿宋" w:hAnsi="仿宋"/>
          <w:color w:val="000000"/>
          <w:sz w:val="28"/>
          <w:szCs w:val="28"/>
        </w:rPr>
        <w:t>本</w:t>
      </w:r>
      <w:r>
        <w:rPr>
          <w:rFonts w:ascii="仿宋" w:eastAsia="仿宋" w:hAnsi="仿宋" w:hint="eastAsia"/>
          <w:color w:val="000000"/>
          <w:sz w:val="28"/>
          <w:szCs w:val="28"/>
        </w:rPr>
        <w:t>合同项下</w:t>
      </w:r>
      <w:r>
        <w:rPr>
          <w:rFonts w:ascii="仿宋" w:eastAsia="仿宋" w:hAnsi="仿宋"/>
          <w:color w:val="000000"/>
          <w:sz w:val="28"/>
          <w:szCs w:val="28"/>
        </w:rPr>
        <w:t>所有资讯产品知识产权归</w:t>
      </w:r>
      <w:r>
        <w:rPr>
          <w:rFonts w:ascii="仿宋" w:eastAsia="仿宋" w:hAnsi="仿宋" w:hint="eastAsia"/>
          <w:color w:val="000000"/>
          <w:sz w:val="28"/>
          <w:szCs w:val="28"/>
        </w:rPr>
        <w:t>乙方</w:t>
      </w:r>
      <w:r>
        <w:rPr>
          <w:rFonts w:ascii="仿宋" w:eastAsia="仿宋" w:hAnsi="仿宋"/>
          <w:color w:val="000000"/>
          <w:sz w:val="28"/>
          <w:szCs w:val="28"/>
        </w:rPr>
        <w:t>所有，未经</w:t>
      </w:r>
      <w:r>
        <w:rPr>
          <w:rFonts w:ascii="仿宋" w:eastAsia="仿宋" w:hAnsi="仿宋" w:hint="eastAsia"/>
          <w:color w:val="000000"/>
          <w:sz w:val="28"/>
          <w:szCs w:val="28"/>
        </w:rPr>
        <w:t>乙方</w:t>
      </w:r>
      <w:r>
        <w:rPr>
          <w:rFonts w:ascii="仿宋" w:eastAsia="仿宋" w:hAnsi="仿宋"/>
          <w:color w:val="000000"/>
          <w:sz w:val="28"/>
          <w:szCs w:val="28"/>
        </w:rPr>
        <w:t>许可，</w:t>
      </w:r>
      <w:r>
        <w:rPr>
          <w:rFonts w:ascii="仿宋" w:eastAsia="仿宋" w:hAnsi="仿宋" w:hint="eastAsia"/>
          <w:color w:val="000000"/>
          <w:sz w:val="28"/>
          <w:szCs w:val="28"/>
        </w:rPr>
        <w:t>甲方</w:t>
      </w:r>
      <w:r>
        <w:rPr>
          <w:rFonts w:ascii="仿宋" w:eastAsia="仿宋" w:hAnsi="仿宋"/>
          <w:color w:val="000000"/>
          <w:sz w:val="28"/>
          <w:szCs w:val="28"/>
        </w:rPr>
        <w:t>不得复制、发行、改编、转载、汇编和传播上述资讯产品。</w:t>
      </w:r>
      <w:r>
        <w:rPr>
          <w:rFonts w:ascii="仿宋" w:eastAsia="仿宋" w:hAnsi="仿宋" w:hint="eastAsia"/>
          <w:color w:val="000000"/>
          <w:sz w:val="28"/>
          <w:szCs w:val="28"/>
        </w:rPr>
        <w:t>如乙方发现甲方有上述行为，乙方有权立即解除本合同，甲方已支付的费用不予返还，乙方有权进一步追究甲方相关责任。乙方许可甲方在其公司内部使用</w:t>
      </w:r>
      <w:r>
        <w:rPr>
          <w:rFonts w:ascii="仿宋" w:eastAsia="仿宋" w:hAnsi="仿宋"/>
          <w:color w:val="000000"/>
          <w:sz w:val="28"/>
          <w:szCs w:val="28"/>
        </w:rPr>
        <w:t>《石油天然气市场周报》</w:t>
      </w:r>
      <w:r>
        <w:rPr>
          <w:rFonts w:ascii="仿宋" w:eastAsia="仿宋" w:hAnsi="仿宋" w:hint="eastAsia"/>
          <w:color w:val="000000"/>
          <w:sz w:val="28"/>
          <w:szCs w:val="28"/>
        </w:rPr>
        <w:t>。</w:t>
      </w:r>
    </w:p>
    <w:p w14:paraId="6AD0A25C" w14:textId="77777777"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第七条 在服务期限内，如因乙方原因发生无法提供服务等问题时，乙方应及时解决。</w:t>
      </w:r>
    </w:p>
    <w:p w14:paraId="60F19D7A" w14:textId="77777777"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第八条 如乙方违约，不能继续提供本合同要求的服务，甲方有权终止本合同，乙方应退还甲方已支付的剩余服务期的相应费用。</w:t>
      </w:r>
    </w:p>
    <w:p w14:paraId="30334D7A" w14:textId="77777777"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第九条 乙方提供给甲方的所有信息、数据和指数等的最终解释权归乙方所有。乙方提供的信息、数据和指数等仅供甲方参考，乙方不承担甲方由此而导致的经济损失和其他任何责任。</w:t>
      </w:r>
    </w:p>
    <w:p w14:paraId="3B301A56" w14:textId="719F11CC"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第十条 在本合同服务期结束</w:t>
      </w:r>
      <w:r w:rsidR="0051739A">
        <w:rPr>
          <w:rFonts w:ascii="仿宋" w:eastAsia="仿宋" w:hAnsi="仿宋" w:hint="eastAsia"/>
          <w:color w:val="000000"/>
          <w:sz w:val="28"/>
          <w:szCs w:val="28"/>
        </w:rPr>
        <w:t>十个工作</w:t>
      </w:r>
      <w:r>
        <w:rPr>
          <w:rFonts w:ascii="仿宋" w:eastAsia="仿宋" w:hAnsi="仿宋" w:hint="eastAsia"/>
          <w:color w:val="000000"/>
          <w:sz w:val="28"/>
          <w:szCs w:val="28"/>
        </w:rPr>
        <w:t>日前，甲方需提前与乙方</w:t>
      </w:r>
      <w:r>
        <w:rPr>
          <w:rFonts w:ascii="仿宋" w:eastAsia="仿宋" w:hAnsi="仿宋" w:hint="eastAsia"/>
          <w:color w:val="000000"/>
          <w:sz w:val="28"/>
          <w:szCs w:val="28"/>
        </w:rPr>
        <w:lastRenderedPageBreak/>
        <w:t>确认合同是否续订。如</w:t>
      </w:r>
      <w:r w:rsidR="0051739A">
        <w:rPr>
          <w:rFonts w:ascii="仿宋" w:eastAsia="仿宋" w:hAnsi="仿宋" w:hint="eastAsia"/>
          <w:color w:val="000000"/>
          <w:sz w:val="28"/>
          <w:szCs w:val="28"/>
        </w:rPr>
        <w:t>甲方未提前与乙方确认不再续订</w:t>
      </w:r>
      <w:r>
        <w:rPr>
          <w:rFonts w:ascii="仿宋" w:eastAsia="仿宋" w:hAnsi="仿宋" w:hint="eastAsia"/>
          <w:color w:val="000000"/>
          <w:sz w:val="28"/>
          <w:szCs w:val="28"/>
        </w:rPr>
        <w:t>，</w:t>
      </w:r>
      <w:r w:rsidR="0051739A">
        <w:rPr>
          <w:rFonts w:ascii="仿宋" w:eastAsia="仿宋" w:hAnsi="仿宋" w:hint="eastAsia"/>
          <w:color w:val="000000"/>
          <w:sz w:val="28"/>
          <w:szCs w:val="28"/>
        </w:rPr>
        <w:t>则本</w:t>
      </w:r>
      <w:r>
        <w:rPr>
          <w:rFonts w:ascii="仿宋" w:eastAsia="仿宋" w:hAnsi="仿宋" w:hint="eastAsia"/>
          <w:color w:val="000000"/>
          <w:sz w:val="28"/>
          <w:szCs w:val="28"/>
        </w:rPr>
        <w:t>合同顺延一年（本合同可连续顺延）；如任何一方对于本合同及相关服务存在异议，经双方协商一致后，可于下一年度解除本合同。</w:t>
      </w:r>
    </w:p>
    <w:p w14:paraId="3F6F26FD" w14:textId="77777777"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 xml:space="preserve">第十一条 </w:t>
      </w:r>
      <w:r>
        <w:rPr>
          <w:rFonts w:ascii="仿宋" w:eastAsia="仿宋" w:hAnsi="仿宋" w:hint="eastAsia"/>
          <w:sz w:val="28"/>
          <w:szCs w:val="28"/>
        </w:rPr>
        <w:t>本合同未尽事宜，甲乙双方本着友好、平等、互利的原则协商解决；如协商不成，任何一方均有权将争议提交</w:t>
      </w:r>
      <w:r>
        <w:rPr>
          <w:rFonts w:ascii="仿宋" w:eastAsia="仿宋" w:hAnsi="仿宋" w:hint="eastAsia"/>
          <w:snapToGrid w:val="0"/>
          <w:sz w:val="28"/>
          <w:szCs w:val="28"/>
        </w:rPr>
        <w:t>至</w:t>
      </w:r>
      <w:r>
        <w:rPr>
          <w:rFonts w:ascii="仿宋" w:eastAsia="仿宋" w:hAnsi="仿宋" w:hint="eastAsia"/>
          <w:sz w:val="28"/>
          <w:szCs w:val="28"/>
          <w:u w:val="single"/>
        </w:rPr>
        <w:t>中国国际经济贸易仲裁委员会（“CIETAC”）上海分会</w:t>
      </w:r>
      <w:r>
        <w:rPr>
          <w:rFonts w:ascii="仿宋" w:eastAsia="仿宋" w:hAnsi="仿宋" w:hint="eastAsia"/>
          <w:sz w:val="28"/>
          <w:szCs w:val="28"/>
        </w:rPr>
        <w:t>，按照届时有效的CIETAC规则在</w:t>
      </w:r>
      <w:r>
        <w:rPr>
          <w:rFonts w:ascii="仿宋" w:eastAsia="仿宋" w:hAnsi="仿宋" w:hint="eastAsia"/>
          <w:sz w:val="28"/>
          <w:szCs w:val="28"/>
          <w:u w:val="single"/>
        </w:rPr>
        <w:t>上海</w:t>
      </w:r>
      <w:r>
        <w:rPr>
          <w:rFonts w:ascii="仿宋" w:eastAsia="仿宋" w:hAnsi="仿宋" w:hint="eastAsia"/>
          <w:sz w:val="28"/>
          <w:szCs w:val="28"/>
        </w:rPr>
        <w:t>进行仲裁，仲裁应适用中华人民共和国法律。上述仲裁委员会做出的裁决为终局裁决，对双方均有约束力。</w:t>
      </w:r>
    </w:p>
    <w:p w14:paraId="26379845" w14:textId="77777777" w:rsidR="009634F5" w:rsidRDefault="001A49C0">
      <w:pPr>
        <w:ind w:right="33" w:firstLineChars="200" w:firstLine="560"/>
        <w:rPr>
          <w:rFonts w:ascii="仿宋" w:eastAsia="仿宋" w:hAnsi="仿宋"/>
          <w:color w:val="000000"/>
          <w:sz w:val="28"/>
          <w:szCs w:val="28"/>
        </w:rPr>
      </w:pPr>
      <w:r>
        <w:rPr>
          <w:rFonts w:ascii="仿宋" w:eastAsia="仿宋" w:hAnsi="仿宋" w:hint="eastAsia"/>
          <w:color w:val="000000"/>
          <w:sz w:val="28"/>
          <w:szCs w:val="28"/>
        </w:rPr>
        <w:t>第十二条 本合同自双</w:t>
      </w:r>
      <w:r>
        <w:rPr>
          <w:rFonts w:ascii="仿宋" w:eastAsia="仿宋" w:hAnsi="仿宋"/>
          <w:color w:val="000000"/>
          <w:sz w:val="28"/>
          <w:szCs w:val="28"/>
        </w:rPr>
        <w:t>方</w:t>
      </w:r>
      <w:r>
        <w:rPr>
          <w:rFonts w:ascii="仿宋" w:eastAsia="仿宋" w:hAnsi="仿宋" w:hint="eastAsia"/>
          <w:color w:val="000000"/>
          <w:sz w:val="28"/>
          <w:szCs w:val="28"/>
        </w:rPr>
        <w:t>授权代表签字并加盖公章或合同专用章后生效</w:t>
      </w:r>
      <w:r>
        <w:rPr>
          <w:rFonts w:ascii="仿宋" w:eastAsia="仿宋" w:hAnsi="仿宋"/>
          <w:color w:val="000000"/>
          <w:sz w:val="28"/>
          <w:szCs w:val="28"/>
        </w:rPr>
        <w:t>。</w:t>
      </w:r>
      <w:r>
        <w:rPr>
          <w:rFonts w:ascii="仿宋" w:eastAsia="仿宋" w:hAnsi="仿宋" w:hint="eastAsia"/>
          <w:color w:val="000000"/>
          <w:sz w:val="28"/>
          <w:szCs w:val="28"/>
        </w:rPr>
        <w:t>本合同一式贰份，甲乙双方各持壹份，具有同等法律效力。</w:t>
      </w:r>
    </w:p>
    <w:p w14:paraId="3DD9592C" w14:textId="77777777" w:rsidR="009634F5" w:rsidRDefault="001A49C0">
      <w:pPr>
        <w:spacing w:line="480" w:lineRule="exact"/>
        <w:rPr>
          <w:rFonts w:ascii="仿宋" w:eastAsia="仿宋" w:hAnsi="仿宋"/>
          <w:sz w:val="28"/>
          <w:szCs w:val="28"/>
        </w:rPr>
      </w:pPr>
      <w:r>
        <w:rPr>
          <w:rFonts w:ascii="仿宋" w:eastAsia="仿宋" w:hAnsi="仿宋" w:hint="eastAsia"/>
          <w:sz w:val="28"/>
          <w:szCs w:val="28"/>
        </w:rPr>
        <w:t>（以下无正文）</w:t>
      </w:r>
    </w:p>
    <w:p w14:paraId="563EB91C" w14:textId="77777777" w:rsidR="009634F5" w:rsidRDefault="009634F5">
      <w:pPr>
        <w:spacing w:line="480" w:lineRule="exact"/>
        <w:rPr>
          <w:rFonts w:ascii="仿宋" w:eastAsia="仿宋" w:hAnsi="仿宋"/>
          <w:sz w:val="28"/>
          <w:szCs w:val="28"/>
        </w:rPr>
      </w:pPr>
    </w:p>
    <w:tbl>
      <w:tblPr>
        <w:tblW w:w="9540" w:type="dxa"/>
        <w:tblInd w:w="-432" w:type="dxa"/>
        <w:tblLayout w:type="fixed"/>
        <w:tblLook w:val="04A0" w:firstRow="1" w:lastRow="0" w:firstColumn="1" w:lastColumn="0" w:noHBand="0" w:noVBand="1"/>
      </w:tblPr>
      <w:tblGrid>
        <w:gridCol w:w="4509"/>
        <w:gridCol w:w="5031"/>
      </w:tblGrid>
      <w:tr w:rsidR="009634F5" w14:paraId="44CD2677" w14:textId="77777777">
        <w:tc>
          <w:tcPr>
            <w:tcW w:w="4509" w:type="dxa"/>
          </w:tcPr>
          <w:p w14:paraId="3F5055FE" w14:textId="77777777" w:rsidR="009634F5" w:rsidRDefault="001A49C0">
            <w:pPr>
              <w:spacing w:line="420" w:lineRule="exact"/>
              <w:ind w:right="-159"/>
              <w:rPr>
                <w:rFonts w:ascii="仿宋" w:eastAsia="仿宋" w:hAnsi="仿宋"/>
                <w:color w:val="000000"/>
                <w:sz w:val="28"/>
                <w:szCs w:val="28"/>
              </w:rPr>
            </w:pPr>
            <w:r>
              <w:rPr>
                <w:rFonts w:ascii="仿宋" w:eastAsia="仿宋" w:hAnsi="仿宋" w:hint="eastAsia"/>
                <w:color w:val="000000"/>
                <w:sz w:val="28"/>
                <w:szCs w:val="28"/>
              </w:rPr>
              <w:t>甲方：</w:t>
            </w:r>
            <w:r>
              <w:rPr>
                <w:rFonts w:ascii="仿宋" w:eastAsia="仿宋" w:hAnsi="仿宋"/>
                <w:color w:val="000000"/>
                <w:sz w:val="28"/>
                <w:szCs w:val="28"/>
              </w:rPr>
              <w:t xml:space="preserve"> </w:t>
            </w:r>
          </w:p>
          <w:p w14:paraId="07FFBD8E" w14:textId="5091D9E5" w:rsidR="009634F5" w:rsidRDefault="00B3218F">
            <w:pPr>
              <w:spacing w:line="420" w:lineRule="exact"/>
              <w:ind w:right="-159"/>
              <w:rPr>
                <w:rFonts w:ascii="仿宋" w:eastAsia="仿宋" w:hAnsi="仿宋"/>
                <w:color w:val="000000"/>
                <w:sz w:val="28"/>
                <w:szCs w:val="28"/>
              </w:rPr>
            </w:pPr>
            <w:permStart w:id="1583038196" w:edGrp="everyone"/>
            <w:r>
              <w:rPr>
                <w:rFonts w:hint="eastAsia"/>
              </w:rPr>
              <w:t xml:space="preserve"> </w:t>
            </w:r>
            <w:r>
              <w:t xml:space="preserve">                              </w:t>
            </w:r>
            <w:permEnd w:id="1583038196"/>
            <w:r>
              <w:t xml:space="preserve"> </w:t>
            </w:r>
          </w:p>
        </w:tc>
        <w:tc>
          <w:tcPr>
            <w:tcW w:w="5031" w:type="dxa"/>
          </w:tcPr>
          <w:p w14:paraId="7917A09D" w14:textId="77777777" w:rsidR="009634F5" w:rsidRDefault="001A49C0">
            <w:pPr>
              <w:spacing w:line="420" w:lineRule="exact"/>
              <w:ind w:right="-159"/>
              <w:rPr>
                <w:rFonts w:ascii="仿宋" w:eastAsia="仿宋" w:hAnsi="仿宋"/>
                <w:color w:val="000000"/>
                <w:sz w:val="28"/>
                <w:szCs w:val="28"/>
              </w:rPr>
            </w:pPr>
            <w:r>
              <w:rPr>
                <w:rFonts w:ascii="仿宋" w:eastAsia="仿宋" w:hAnsi="仿宋" w:hint="eastAsia"/>
                <w:color w:val="000000"/>
                <w:sz w:val="28"/>
                <w:szCs w:val="28"/>
              </w:rPr>
              <w:t>乙方：</w:t>
            </w:r>
          </w:p>
          <w:p w14:paraId="1A799170" w14:textId="77777777" w:rsidR="009634F5" w:rsidRDefault="001A49C0">
            <w:pPr>
              <w:spacing w:line="420" w:lineRule="exact"/>
              <w:ind w:right="-159"/>
              <w:rPr>
                <w:rFonts w:ascii="仿宋" w:eastAsia="仿宋" w:hAnsi="仿宋"/>
                <w:color w:val="000000"/>
                <w:sz w:val="28"/>
                <w:szCs w:val="28"/>
              </w:rPr>
            </w:pPr>
            <w:r>
              <w:rPr>
                <w:rFonts w:ascii="仿宋" w:eastAsia="仿宋" w:hAnsi="仿宋" w:hint="eastAsia"/>
                <w:color w:val="000000"/>
                <w:sz w:val="28"/>
                <w:szCs w:val="28"/>
              </w:rPr>
              <w:t>上海石油天然气交易中心有限公司</w:t>
            </w:r>
          </w:p>
        </w:tc>
      </w:tr>
      <w:tr w:rsidR="009634F5" w14:paraId="2FB08042" w14:textId="77777777">
        <w:tc>
          <w:tcPr>
            <w:tcW w:w="4509" w:type="dxa"/>
          </w:tcPr>
          <w:p w14:paraId="0D498697" w14:textId="77777777" w:rsidR="009634F5" w:rsidRDefault="001A49C0">
            <w:pPr>
              <w:spacing w:line="420" w:lineRule="exact"/>
              <w:ind w:right="-159"/>
              <w:rPr>
                <w:rFonts w:ascii="仿宋" w:eastAsia="仿宋" w:hAnsi="仿宋"/>
                <w:color w:val="000000"/>
                <w:sz w:val="28"/>
                <w:szCs w:val="28"/>
              </w:rPr>
            </w:pPr>
            <w:r>
              <w:rPr>
                <w:rFonts w:ascii="仿宋" w:eastAsia="仿宋" w:hAnsi="仿宋"/>
                <w:color w:val="000000"/>
                <w:sz w:val="28"/>
                <w:szCs w:val="28"/>
              </w:rPr>
              <w:t>(</w:t>
            </w:r>
            <w:r>
              <w:rPr>
                <w:rFonts w:ascii="仿宋" w:eastAsia="仿宋" w:hAnsi="仿宋" w:hint="eastAsia"/>
                <w:color w:val="000000"/>
                <w:sz w:val="28"/>
                <w:szCs w:val="28"/>
              </w:rPr>
              <w:t>盖章)</w:t>
            </w:r>
          </w:p>
        </w:tc>
        <w:tc>
          <w:tcPr>
            <w:tcW w:w="5031" w:type="dxa"/>
          </w:tcPr>
          <w:p w14:paraId="58BCFCC9" w14:textId="77777777" w:rsidR="009634F5" w:rsidRDefault="001A49C0">
            <w:pPr>
              <w:spacing w:line="420" w:lineRule="exact"/>
              <w:ind w:right="-159"/>
              <w:rPr>
                <w:rFonts w:ascii="仿宋" w:eastAsia="仿宋" w:hAnsi="仿宋"/>
                <w:color w:val="000000"/>
                <w:sz w:val="28"/>
                <w:szCs w:val="28"/>
              </w:rPr>
            </w:pPr>
            <w:r>
              <w:rPr>
                <w:rFonts w:ascii="仿宋" w:eastAsia="仿宋" w:hAnsi="仿宋" w:hint="eastAsia"/>
                <w:color w:val="000000"/>
                <w:sz w:val="28"/>
                <w:szCs w:val="28"/>
              </w:rPr>
              <w:t>（盖章）</w:t>
            </w:r>
          </w:p>
          <w:p w14:paraId="653A921E" w14:textId="77777777" w:rsidR="009634F5" w:rsidRDefault="009634F5">
            <w:pPr>
              <w:spacing w:line="420" w:lineRule="exact"/>
              <w:ind w:right="-159"/>
              <w:rPr>
                <w:rFonts w:ascii="仿宋" w:eastAsia="仿宋" w:hAnsi="仿宋"/>
                <w:color w:val="000000"/>
                <w:sz w:val="28"/>
                <w:szCs w:val="28"/>
              </w:rPr>
            </w:pPr>
          </w:p>
          <w:p w14:paraId="130486B5" w14:textId="77777777" w:rsidR="009634F5" w:rsidRDefault="009634F5">
            <w:pPr>
              <w:spacing w:line="420" w:lineRule="exact"/>
              <w:ind w:right="-159"/>
              <w:rPr>
                <w:rFonts w:ascii="仿宋" w:eastAsia="仿宋" w:hAnsi="仿宋"/>
                <w:color w:val="000000"/>
                <w:sz w:val="28"/>
                <w:szCs w:val="28"/>
              </w:rPr>
            </w:pPr>
          </w:p>
        </w:tc>
      </w:tr>
      <w:tr w:rsidR="009634F5" w14:paraId="4656C71E" w14:textId="77777777">
        <w:tc>
          <w:tcPr>
            <w:tcW w:w="4509" w:type="dxa"/>
          </w:tcPr>
          <w:p w14:paraId="213527CA" w14:textId="6D4D931B" w:rsidR="009634F5" w:rsidRDefault="001A49C0">
            <w:pPr>
              <w:spacing w:line="420" w:lineRule="exact"/>
              <w:ind w:right="-159"/>
              <w:rPr>
                <w:rFonts w:ascii="仿宋" w:eastAsia="仿宋" w:hAnsi="仿宋"/>
                <w:color w:val="000000"/>
                <w:sz w:val="28"/>
                <w:szCs w:val="28"/>
              </w:rPr>
            </w:pPr>
            <w:r>
              <w:rPr>
                <w:rFonts w:ascii="仿宋" w:eastAsia="仿宋" w:hAnsi="仿宋" w:hint="eastAsia"/>
                <w:color w:val="000000"/>
                <w:sz w:val="28"/>
                <w:szCs w:val="28"/>
              </w:rPr>
              <w:t>授权代表：</w:t>
            </w:r>
            <w:permStart w:id="1071542367" w:edGrp="everyone"/>
            <w:r w:rsidR="00B3218F">
              <w:rPr>
                <w:rFonts w:hint="eastAsia"/>
              </w:rPr>
              <w:t xml:space="preserve"> </w:t>
            </w:r>
            <w:r w:rsidR="00B3218F">
              <w:t xml:space="preserve">      </w:t>
            </w:r>
            <w:permEnd w:id="1071542367"/>
            <w:r w:rsidR="00B3218F">
              <w:t xml:space="preserve"> </w:t>
            </w:r>
          </w:p>
        </w:tc>
        <w:tc>
          <w:tcPr>
            <w:tcW w:w="5031" w:type="dxa"/>
          </w:tcPr>
          <w:p w14:paraId="0F44329F" w14:textId="1CAB3D6E" w:rsidR="009634F5" w:rsidRDefault="001A49C0">
            <w:pPr>
              <w:spacing w:line="420" w:lineRule="exact"/>
              <w:ind w:right="-159"/>
              <w:rPr>
                <w:rFonts w:ascii="仿宋" w:eastAsia="仿宋" w:hAnsi="仿宋"/>
                <w:color w:val="000000"/>
                <w:sz w:val="28"/>
                <w:szCs w:val="28"/>
              </w:rPr>
            </w:pPr>
            <w:r>
              <w:rPr>
                <w:rFonts w:ascii="仿宋" w:eastAsia="仿宋" w:hAnsi="仿宋" w:hint="eastAsia"/>
                <w:color w:val="000000"/>
                <w:sz w:val="28"/>
                <w:szCs w:val="28"/>
              </w:rPr>
              <w:t>授权代表：</w:t>
            </w:r>
            <w:permStart w:id="1421477473" w:edGrp="everyone"/>
            <w:r w:rsidR="00B3218F">
              <w:rPr>
                <w:rFonts w:hint="eastAsia"/>
              </w:rPr>
              <w:t xml:space="preserve"> </w:t>
            </w:r>
            <w:r w:rsidR="00B3218F">
              <w:t xml:space="preserve">      </w:t>
            </w:r>
            <w:permEnd w:id="1421477473"/>
            <w:r w:rsidR="00B3218F">
              <w:t xml:space="preserve"> </w:t>
            </w:r>
          </w:p>
        </w:tc>
      </w:tr>
      <w:tr w:rsidR="009634F5" w14:paraId="77D3A488" w14:textId="77777777">
        <w:tc>
          <w:tcPr>
            <w:tcW w:w="4509" w:type="dxa"/>
          </w:tcPr>
          <w:p w14:paraId="0A219D13" w14:textId="77777777" w:rsidR="009634F5" w:rsidRDefault="001A49C0">
            <w:pPr>
              <w:spacing w:line="420" w:lineRule="exact"/>
              <w:ind w:right="-159"/>
              <w:rPr>
                <w:rFonts w:ascii="仿宋" w:eastAsia="仿宋" w:hAnsi="仿宋"/>
                <w:color w:val="000000"/>
                <w:sz w:val="28"/>
                <w:szCs w:val="28"/>
              </w:rPr>
            </w:pPr>
            <w:r>
              <w:rPr>
                <w:rFonts w:ascii="仿宋" w:eastAsia="仿宋" w:hAnsi="仿宋" w:hint="eastAsia"/>
                <w:color w:val="000000"/>
                <w:sz w:val="28"/>
                <w:szCs w:val="28"/>
              </w:rPr>
              <w:t>(签字)</w:t>
            </w:r>
          </w:p>
          <w:p w14:paraId="469386D8" w14:textId="77777777" w:rsidR="009634F5" w:rsidRDefault="009634F5">
            <w:pPr>
              <w:spacing w:line="420" w:lineRule="exact"/>
              <w:ind w:right="-159"/>
              <w:rPr>
                <w:rFonts w:ascii="仿宋" w:eastAsia="仿宋" w:hAnsi="仿宋"/>
                <w:color w:val="000000"/>
                <w:sz w:val="28"/>
                <w:szCs w:val="28"/>
              </w:rPr>
            </w:pPr>
          </w:p>
          <w:p w14:paraId="24A8D500" w14:textId="77777777" w:rsidR="009634F5" w:rsidRDefault="009634F5">
            <w:pPr>
              <w:spacing w:line="420" w:lineRule="exact"/>
              <w:ind w:right="-159"/>
              <w:rPr>
                <w:rFonts w:ascii="仿宋" w:eastAsia="仿宋" w:hAnsi="仿宋"/>
                <w:color w:val="000000"/>
                <w:sz w:val="28"/>
                <w:szCs w:val="28"/>
              </w:rPr>
            </w:pPr>
          </w:p>
          <w:p w14:paraId="7C00343E" w14:textId="403D04AC" w:rsidR="009634F5" w:rsidRDefault="001A49C0">
            <w:pPr>
              <w:spacing w:line="420" w:lineRule="exact"/>
              <w:ind w:right="-159"/>
              <w:rPr>
                <w:rFonts w:ascii="仿宋" w:eastAsia="仿宋" w:hAnsi="仿宋"/>
                <w:color w:val="000000"/>
                <w:sz w:val="28"/>
                <w:szCs w:val="28"/>
              </w:rPr>
            </w:pPr>
            <w:r>
              <w:rPr>
                <w:rFonts w:ascii="仿宋" w:eastAsia="仿宋" w:hAnsi="仿宋" w:hint="eastAsia"/>
                <w:color w:val="000000"/>
                <w:sz w:val="28"/>
                <w:szCs w:val="28"/>
              </w:rPr>
              <w:t>签约时间：</w:t>
            </w:r>
            <w:permStart w:id="1788754736" w:edGrp="everyone"/>
            <w:r w:rsidR="00B3218F">
              <w:rPr>
                <w:rFonts w:hint="eastAsia"/>
              </w:rPr>
              <w:t xml:space="preserve"> </w:t>
            </w:r>
            <w:r w:rsidR="00B3218F">
              <w:t xml:space="preserve">      </w:t>
            </w:r>
            <w:permEnd w:id="1788754736"/>
            <w:r w:rsidR="00B3218F">
              <w:t xml:space="preserve"> </w:t>
            </w:r>
            <w:r>
              <w:rPr>
                <w:rFonts w:ascii="仿宋" w:eastAsia="仿宋" w:hAnsi="仿宋" w:hint="eastAsia"/>
                <w:color w:val="000000"/>
                <w:sz w:val="28"/>
                <w:szCs w:val="28"/>
              </w:rPr>
              <w:t>年</w:t>
            </w:r>
            <w:permStart w:id="1881868577" w:edGrp="everyone"/>
            <w:r w:rsidR="00B3218F">
              <w:rPr>
                <w:rFonts w:hint="eastAsia"/>
              </w:rPr>
              <w:t xml:space="preserve"> </w:t>
            </w:r>
            <w:r w:rsidR="00B3218F">
              <w:t xml:space="preserve">    </w:t>
            </w:r>
            <w:permEnd w:id="1881868577"/>
            <w:r w:rsidR="00B3218F">
              <w:t xml:space="preserve"> </w:t>
            </w:r>
            <w:r>
              <w:rPr>
                <w:rFonts w:ascii="仿宋" w:eastAsia="仿宋" w:hAnsi="仿宋" w:hint="eastAsia"/>
                <w:color w:val="000000"/>
                <w:sz w:val="28"/>
                <w:szCs w:val="28"/>
              </w:rPr>
              <w:t>月</w:t>
            </w:r>
            <w:permStart w:id="1058361861" w:edGrp="everyone"/>
            <w:r w:rsidR="00B3218F">
              <w:rPr>
                <w:rFonts w:hint="eastAsia"/>
              </w:rPr>
              <w:t xml:space="preserve"> </w:t>
            </w:r>
            <w:r w:rsidR="00B3218F">
              <w:t xml:space="preserve">     </w:t>
            </w:r>
            <w:permEnd w:id="1058361861"/>
            <w:r w:rsidR="00B3218F">
              <w:t xml:space="preserve"> </w:t>
            </w:r>
            <w:r>
              <w:rPr>
                <w:rFonts w:ascii="仿宋" w:eastAsia="仿宋" w:hAnsi="仿宋" w:hint="eastAsia"/>
                <w:color w:val="000000"/>
                <w:sz w:val="28"/>
                <w:szCs w:val="28"/>
              </w:rPr>
              <w:t>日</w:t>
            </w:r>
          </w:p>
        </w:tc>
        <w:tc>
          <w:tcPr>
            <w:tcW w:w="5031" w:type="dxa"/>
          </w:tcPr>
          <w:p w14:paraId="2EE12729" w14:textId="77777777" w:rsidR="009634F5" w:rsidRDefault="001A49C0">
            <w:pPr>
              <w:spacing w:line="420" w:lineRule="exact"/>
              <w:ind w:right="-159"/>
              <w:rPr>
                <w:rFonts w:ascii="仿宋" w:eastAsia="仿宋" w:hAnsi="仿宋"/>
                <w:color w:val="000000"/>
                <w:sz w:val="28"/>
                <w:szCs w:val="28"/>
              </w:rPr>
            </w:pPr>
            <w:r>
              <w:rPr>
                <w:rFonts w:ascii="仿宋" w:eastAsia="仿宋" w:hAnsi="仿宋" w:hint="eastAsia"/>
                <w:color w:val="000000"/>
                <w:sz w:val="28"/>
                <w:szCs w:val="28"/>
              </w:rPr>
              <w:t>（签字）</w:t>
            </w:r>
          </w:p>
          <w:p w14:paraId="0EA81475" w14:textId="77777777" w:rsidR="009634F5" w:rsidRDefault="009634F5">
            <w:pPr>
              <w:spacing w:line="420" w:lineRule="exact"/>
              <w:ind w:right="-159"/>
              <w:rPr>
                <w:rFonts w:ascii="仿宋" w:eastAsia="仿宋" w:hAnsi="仿宋"/>
                <w:color w:val="000000"/>
                <w:sz w:val="28"/>
                <w:szCs w:val="28"/>
              </w:rPr>
            </w:pPr>
          </w:p>
          <w:p w14:paraId="612587B2" w14:textId="77777777" w:rsidR="009634F5" w:rsidRDefault="009634F5">
            <w:pPr>
              <w:spacing w:line="420" w:lineRule="exact"/>
              <w:ind w:right="-159"/>
              <w:rPr>
                <w:rFonts w:ascii="仿宋" w:eastAsia="仿宋" w:hAnsi="仿宋"/>
                <w:color w:val="000000"/>
                <w:sz w:val="28"/>
                <w:szCs w:val="28"/>
              </w:rPr>
            </w:pPr>
          </w:p>
        </w:tc>
      </w:tr>
    </w:tbl>
    <w:p w14:paraId="0D5BF2B1" w14:textId="77777777" w:rsidR="009634F5" w:rsidRDefault="009634F5">
      <w:pPr>
        <w:rPr>
          <w:rFonts w:ascii="仿宋" w:eastAsia="仿宋" w:hAnsi="仿宋"/>
          <w:color w:val="000000"/>
          <w:sz w:val="32"/>
          <w:szCs w:val="21"/>
        </w:rPr>
      </w:pPr>
    </w:p>
    <w:sectPr w:rsidR="009634F5">
      <w:headerReference w:type="default" r:id="rId8"/>
      <w:footerReference w:type="default" r:id="rId9"/>
      <w:pgSz w:w="11907" w:h="16840"/>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CB95C" w14:textId="77777777" w:rsidR="0036322F" w:rsidRDefault="0036322F">
      <w:r>
        <w:separator/>
      </w:r>
    </w:p>
  </w:endnote>
  <w:endnote w:type="continuationSeparator" w:id="0">
    <w:p w14:paraId="009015D4" w14:textId="77777777" w:rsidR="0036322F" w:rsidRDefault="0036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E365" w14:textId="77777777" w:rsidR="009634F5" w:rsidRDefault="001A49C0">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B02A9">
      <w:rPr>
        <w:b/>
        <w:bCs/>
        <w:noProof/>
      </w:rPr>
      <w:t>3</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sidR="003B02A9">
      <w:rPr>
        <w:b/>
        <w:bCs/>
        <w:noProof/>
      </w:rPr>
      <w:t>4</w:t>
    </w:r>
    <w:r>
      <w:rPr>
        <w:b/>
        <w:bCs/>
        <w:sz w:val="24"/>
        <w:szCs w:val="24"/>
      </w:rPr>
      <w:fldChar w:fldCharType="end"/>
    </w:r>
  </w:p>
  <w:p w14:paraId="5BA375C7" w14:textId="77777777" w:rsidR="009634F5" w:rsidRDefault="009634F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CFD4F" w14:textId="77777777" w:rsidR="0036322F" w:rsidRDefault="0036322F">
      <w:r>
        <w:separator/>
      </w:r>
    </w:p>
  </w:footnote>
  <w:footnote w:type="continuationSeparator" w:id="0">
    <w:p w14:paraId="68C8B344" w14:textId="77777777" w:rsidR="0036322F" w:rsidRDefault="00363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BB4E" w14:textId="77777777" w:rsidR="009634F5" w:rsidRDefault="009634F5">
    <w:pPr>
      <w:pStyle w:val="aa"/>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MdV0K+fDsJeQkfREONzC2V97MtrLWik+x6l34vYvg0RSz6tiHPcBNHR5MYpbRw4UX6JyS6pdWcVKD8RhJoJXQ==" w:salt="MjqJgqU8LK04KtgvIDYpUw=="/>
  <w:defaultTabStop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E0"/>
    <w:rsid w:val="00000387"/>
    <w:rsid w:val="00011270"/>
    <w:rsid w:val="00013D49"/>
    <w:rsid w:val="00033DCE"/>
    <w:rsid w:val="00045C2F"/>
    <w:rsid w:val="000734AE"/>
    <w:rsid w:val="00096E16"/>
    <w:rsid w:val="000A10B8"/>
    <w:rsid w:val="000A2A1D"/>
    <w:rsid w:val="000F6797"/>
    <w:rsid w:val="00100DDF"/>
    <w:rsid w:val="001016F1"/>
    <w:rsid w:val="0011540C"/>
    <w:rsid w:val="00116921"/>
    <w:rsid w:val="00125D15"/>
    <w:rsid w:val="0013480F"/>
    <w:rsid w:val="00137CED"/>
    <w:rsid w:val="00153605"/>
    <w:rsid w:val="00154E71"/>
    <w:rsid w:val="0016664C"/>
    <w:rsid w:val="00195508"/>
    <w:rsid w:val="001A29B9"/>
    <w:rsid w:val="001A49C0"/>
    <w:rsid w:val="001B3B26"/>
    <w:rsid w:val="001D182D"/>
    <w:rsid w:val="001E42DC"/>
    <w:rsid w:val="001E5825"/>
    <w:rsid w:val="001F15A2"/>
    <w:rsid w:val="001F6960"/>
    <w:rsid w:val="0021333E"/>
    <w:rsid w:val="002221F6"/>
    <w:rsid w:val="00224BB8"/>
    <w:rsid w:val="00231BD5"/>
    <w:rsid w:val="00232F33"/>
    <w:rsid w:val="002336A8"/>
    <w:rsid w:val="00234B43"/>
    <w:rsid w:val="00234F65"/>
    <w:rsid w:val="002516C7"/>
    <w:rsid w:val="00261FF1"/>
    <w:rsid w:val="00262710"/>
    <w:rsid w:val="00291936"/>
    <w:rsid w:val="002D3426"/>
    <w:rsid w:val="002D4973"/>
    <w:rsid w:val="002E7E53"/>
    <w:rsid w:val="00300601"/>
    <w:rsid w:val="003066EC"/>
    <w:rsid w:val="00311B17"/>
    <w:rsid w:val="00316924"/>
    <w:rsid w:val="00316BE0"/>
    <w:rsid w:val="00316CCC"/>
    <w:rsid w:val="00323485"/>
    <w:rsid w:val="003355AA"/>
    <w:rsid w:val="00350BB7"/>
    <w:rsid w:val="0035285E"/>
    <w:rsid w:val="00356255"/>
    <w:rsid w:val="0036322F"/>
    <w:rsid w:val="00363F29"/>
    <w:rsid w:val="00391D10"/>
    <w:rsid w:val="003B02A9"/>
    <w:rsid w:val="003C55D6"/>
    <w:rsid w:val="003F3D49"/>
    <w:rsid w:val="00407E87"/>
    <w:rsid w:val="00422F68"/>
    <w:rsid w:val="00423A26"/>
    <w:rsid w:val="00425359"/>
    <w:rsid w:val="004315E9"/>
    <w:rsid w:val="0045229B"/>
    <w:rsid w:val="00470B17"/>
    <w:rsid w:val="004819AC"/>
    <w:rsid w:val="00495FDC"/>
    <w:rsid w:val="004B3632"/>
    <w:rsid w:val="004C465B"/>
    <w:rsid w:val="004D3967"/>
    <w:rsid w:val="004E41E5"/>
    <w:rsid w:val="004F5596"/>
    <w:rsid w:val="00507BB3"/>
    <w:rsid w:val="00516546"/>
    <w:rsid w:val="0051739A"/>
    <w:rsid w:val="005317CA"/>
    <w:rsid w:val="00531BA9"/>
    <w:rsid w:val="0053293E"/>
    <w:rsid w:val="00546081"/>
    <w:rsid w:val="00546C8B"/>
    <w:rsid w:val="0055799A"/>
    <w:rsid w:val="00564838"/>
    <w:rsid w:val="0057500F"/>
    <w:rsid w:val="0058102C"/>
    <w:rsid w:val="00585CD9"/>
    <w:rsid w:val="0059488C"/>
    <w:rsid w:val="005965C6"/>
    <w:rsid w:val="005A07FA"/>
    <w:rsid w:val="005A7FC9"/>
    <w:rsid w:val="005C2E6B"/>
    <w:rsid w:val="005D13A4"/>
    <w:rsid w:val="005D4A81"/>
    <w:rsid w:val="005D77D4"/>
    <w:rsid w:val="005E0DBA"/>
    <w:rsid w:val="005F188E"/>
    <w:rsid w:val="0060464F"/>
    <w:rsid w:val="0061156E"/>
    <w:rsid w:val="006160EA"/>
    <w:rsid w:val="00616616"/>
    <w:rsid w:val="00617C4D"/>
    <w:rsid w:val="0062526C"/>
    <w:rsid w:val="00632726"/>
    <w:rsid w:val="00633E5B"/>
    <w:rsid w:val="00653858"/>
    <w:rsid w:val="00681A05"/>
    <w:rsid w:val="006A56D2"/>
    <w:rsid w:val="006B1701"/>
    <w:rsid w:val="006B25FC"/>
    <w:rsid w:val="006C3FBE"/>
    <w:rsid w:val="006C5F3B"/>
    <w:rsid w:val="006D09C9"/>
    <w:rsid w:val="006D50C8"/>
    <w:rsid w:val="006D5BBC"/>
    <w:rsid w:val="006E0D0D"/>
    <w:rsid w:val="006E0DA2"/>
    <w:rsid w:val="006F10A7"/>
    <w:rsid w:val="00706A59"/>
    <w:rsid w:val="007319A7"/>
    <w:rsid w:val="007321E2"/>
    <w:rsid w:val="00736425"/>
    <w:rsid w:val="00763ADB"/>
    <w:rsid w:val="00772365"/>
    <w:rsid w:val="007749FB"/>
    <w:rsid w:val="00781FFE"/>
    <w:rsid w:val="007B084F"/>
    <w:rsid w:val="007B39AF"/>
    <w:rsid w:val="007C7FD5"/>
    <w:rsid w:val="007D336F"/>
    <w:rsid w:val="007D4AFF"/>
    <w:rsid w:val="007F450D"/>
    <w:rsid w:val="00802C53"/>
    <w:rsid w:val="008067C7"/>
    <w:rsid w:val="00807DC1"/>
    <w:rsid w:val="008370BF"/>
    <w:rsid w:val="00837DD9"/>
    <w:rsid w:val="00851237"/>
    <w:rsid w:val="008645C8"/>
    <w:rsid w:val="00867BC8"/>
    <w:rsid w:val="00887E58"/>
    <w:rsid w:val="008A6FE6"/>
    <w:rsid w:val="008B05BA"/>
    <w:rsid w:val="008B31BB"/>
    <w:rsid w:val="008C0080"/>
    <w:rsid w:val="008C30D3"/>
    <w:rsid w:val="008D5D5B"/>
    <w:rsid w:val="008D758F"/>
    <w:rsid w:val="008E499F"/>
    <w:rsid w:val="008F0882"/>
    <w:rsid w:val="00900D96"/>
    <w:rsid w:val="00900F48"/>
    <w:rsid w:val="009029F7"/>
    <w:rsid w:val="00903878"/>
    <w:rsid w:val="00911932"/>
    <w:rsid w:val="009166CD"/>
    <w:rsid w:val="009308D8"/>
    <w:rsid w:val="009452CC"/>
    <w:rsid w:val="009634F5"/>
    <w:rsid w:val="00972E43"/>
    <w:rsid w:val="009B791C"/>
    <w:rsid w:val="009C1AB1"/>
    <w:rsid w:val="009D631D"/>
    <w:rsid w:val="009D7691"/>
    <w:rsid w:val="009E3DC3"/>
    <w:rsid w:val="00A07F5A"/>
    <w:rsid w:val="00A15AD7"/>
    <w:rsid w:val="00A175CB"/>
    <w:rsid w:val="00A24F76"/>
    <w:rsid w:val="00A445DB"/>
    <w:rsid w:val="00A565DA"/>
    <w:rsid w:val="00A805DB"/>
    <w:rsid w:val="00A8419D"/>
    <w:rsid w:val="00A91353"/>
    <w:rsid w:val="00AB2B5B"/>
    <w:rsid w:val="00AF3797"/>
    <w:rsid w:val="00AF7EE6"/>
    <w:rsid w:val="00B23584"/>
    <w:rsid w:val="00B3218F"/>
    <w:rsid w:val="00B438E3"/>
    <w:rsid w:val="00B45B16"/>
    <w:rsid w:val="00B557B1"/>
    <w:rsid w:val="00B61938"/>
    <w:rsid w:val="00B66B29"/>
    <w:rsid w:val="00B724FE"/>
    <w:rsid w:val="00B95430"/>
    <w:rsid w:val="00B96419"/>
    <w:rsid w:val="00BA16F3"/>
    <w:rsid w:val="00BA5318"/>
    <w:rsid w:val="00BB29F0"/>
    <w:rsid w:val="00BD0A5D"/>
    <w:rsid w:val="00BD1502"/>
    <w:rsid w:val="00BF63C9"/>
    <w:rsid w:val="00C12187"/>
    <w:rsid w:val="00C157F9"/>
    <w:rsid w:val="00C317D0"/>
    <w:rsid w:val="00C3641B"/>
    <w:rsid w:val="00C837B2"/>
    <w:rsid w:val="00C923E2"/>
    <w:rsid w:val="00C9588B"/>
    <w:rsid w:val="00C97FB1"/>
    <w:rsid w:val="00CA5255"/>
    <w:rsid w:val="00CC7334"/>
    <w:rsid w:val="00CD2A9C"/>
    <w:rsid w:val="00CE000C"/>
    <w:rsid w:val="00CF0348"/>
    <w:rsid w:val="00D158F0"/>
    <w:rsid w:val="00D34B48"/>
    <w:rsid w:val="00D60BED"/>
    <w:rsid w:val="00D71560"/>
    <w:rsid w:val="00D739D6"/>
    <w:rsid w:val="00D84415"/>
    <w:rsid w:val="00D960A1"/>
    <w:rsid w:val="00D9704E"/>
    <w:rsid w:val="00DA471E"/>
    <w:rsid w:val="00DB489C"/>
    <w:rsid w:val="00DD6AFF"/>
    <w:rsid w:val="00DF7337"/>
    <w:rsid w:val="00E05F5B"/>
    <w:rsid w:val="00E05FD1"/>
    <w:rsid w:val="00E13C08"/>
    <w:rsid w:val="00E16637"/>
    <w:rsid w:val="00E508BA"/>
    <w:rsid w:val="00E51CD9"/>
    <w:rsid w:val="00E52EEB"/>
    <w:rsid w:val="00E74559"/>
    <w:rsid w:val="00E76A32"/>
    <w:rsid w:val="00EB0BA1"/>
    <w:rsid w:val="00EB6009"/>
    <w:rsid w:val="00ED4A2E"/>
    <w:rsid w:val="00EE66DC"/>
    <w:rsid w:val="00EF2CAE"/>
    <w:rsid w:val="00F02D76"/>
    <w:rsid w:val="00F175C0"/>
    <w:rsid w:val="00F21DE5"/>
    <w:rsid w:val="00F663DF"/>
    <w:rsid w:val="00F67E8C"/>
    <w:rsid w:val="00F85E81"/>
    <w:rsid w:val="00FA73B3"/>
    <w:rsid w:val="00FB3AED"/>
    <w:rsid w:val="00FC7FED"/>
    <w:rsid w:val="00FE5252"/>
    <w:rsid w:val="00FF574B"/>
    <w:rsid w:val="04BD412F"/>
    <w:rsid w:val="074154CC"/>
    <w:rsid w:val="091610F9"/>
    <w:rsid w:val="0A666584"/>
    <w:rsid w:val="113E6A6B"/>
    <w:rsid w:val="14521386"/>
    <w:rsid w:val="17AE28D1"/>
    <w:rsid w:val="1D91464C"/>
    <w:rsid w:val="1DED495D"/>
    <w:rsid w:val="1F17128B"/>
    <w:rsid w:val="297C2DF7"/>
    <w:rsid w:val="2BAD0E76"/>
    <w:rsid w:val="2C152D1C"/>
    <w:rsid w:val="359C5DC5"/>
    <w:rsid w:val="35D15210"/>
    <w:rsid w:val="3B77718F"/>
    <w:rsid w:val="3C3E4DC4"/>
    <w:rsid w:val="3C592BF5"/>
    <w:rsid w:val="3F906AD5"/>
    <w:rsid w:val="45DF10CA"/>
    <w:rsid w:val="4A995CC1"/>
    <w:rsid w:val="4BBC07C7"/>
    <w:rsid w:val="4BF06A09"/>
    <w:rsid w:val="50EE26CA"/>
    <w:rsid w:val="54752202"/>
    <w:rsid w:val="5A430C49"/>
    <w:rsid w:val="5FA83061"/>
    <w:rsid w:val="683805B6"/>
    <w:rsid w:val="68D657FD"/>
    <w:rsid w:val="6B3E6E0B"/>
    <w:rsid w:val="74C40084"/>
    <w:rsid w:val="769E34A8"/>
    <w:rsid w:val="7B9315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684D2"/>
  <w15:docId w15:val="{D9178B28-64B3-44D7-A4B5-38B9E57B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annotation text"/>
    <w:basedOn w:val="a"/>
    <w:link w:val="a5"/>
    <w:pPr>
      <w:jc w:val="left"/>
    </w:pPr>
    <w:rPr>
      <w:lang w:val="zh-CN"/>
    </w:rPr>
  </w:style>
  <w:style w:type="paragraph" w:styleId="a6">
    <w:name w:val="Balloon Text"/>
    <w:basedOn w:val="a"/>
    <w:link w:val="a7"/>
    <w:rPr>
      <w:sz w:val="18"/>
      <w:szCs w:val="18"/>
      <w:lang w:val="zh-CN"/>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4"/>
    <w:next w:val="a4"/>
    <w:link w:val="ac"/>
    <w:qFormat/>
    <w:rPr>
      <w:b/>
      <w:bCs/>
    </w:rPr>
  </w:style>
  <w:style w:type="character" w:styleId="ad">
    <w:name w:val="annotation reference"/>
    <w:qFormat/>
    <w:rPr>
      <w:sz w:val="21"/>
      <w:szCs w:val="21"/>
    </w:rPr>
  </w:style>
  <w:style w:type="character" w:customStyle="1" w:styleId="a7">
    <w:name w:val="批注框文本 字符"/>
    <w:link w:val="a6"/>
    <w:qFormat/>
    <w:rPr>
      <w:kern w:val="2"/>
      <w:sz w:val="18"/>
      <w:szCs w:val="18"/>
    </w:rPr>
  </w:style>
  <w:style w:type="character" w:customStyle="1" w:styleId="a5">
    <w:name w:val="批注文字 字符"/>
    <w:link w:val="a4"/>
    <w:qFormat/>
    <w:rPr>
      <w:kern w:val="2"/>
      <w:sz w:val="21"/>
    </w:rPr>
  </w:style>
  <w:style w:type="character" w:customStyle="1" w:styleId="ac">
    <w:name w:val="批注主题 字符"/>
    <w:link w:val="ab"/>
    <w:qFormat/>
    <w:rPr>
      <w:b/>
      <w:bCs/>
      <w:kern w:val="2"/>
      <w:sz w:val="21"/>
    </w:rPr>
  </w:style>
  <w:style w:type="paragraph" w:customStyle="1" w:styleId="1">
    <w:name w:val="修订1"/>
    <w:uiPriority w:val="99"/>
    <w:unhideWhenUsed/>
    <w:qFormat/>
    <w:rPr>
      <w:kern w:val="2"/>
      <w:sz w:val="21"/>
    </w:rPr>
  </w:style>
  <w:style w:type="character" w:customStyle="1" w:styleId="a9">
    <w:name w:val="页脚 字符"/>
    <w:link w:val="a8"/>
    <w:uiPriority w:val="99"/>
    <w:qFormat/>
    <w:rPr>
      <w:kern w:val="2"/>
      <w:sz w:val="18"/>
      <w:szCs w:val="18"/>
    </w:rPr>
  </w:style>
  <w:style w:type="paragraph" w:styleId="ae">
    <w:name w:val="Revision"/>
    <w:hidden/>
    <w:uiPriority w:val="99"/>
    <w:semiHidden/>
    <w:rsid w:val="00D158F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A1DC8-6135-40DD-B323-F0F6D519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Words>
  <Characters>1842</Characters>
  <Application>Microsoft Office Word</Application>
  <DocSecurity>8</DocSecurity>
  <Lines>15</Lines>
  <Paragraphs>4</Paragraphs>
  <ScaleCrop>false</ScaleCrop>
  <Company>jcache</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协 议 书</dc:title>
  <dc:creator>may</dc:creator>
  <cp:lastModifiedBy>陈 喆</cp:lastModifiedBy>
  <cp:revision>2</cp:revision>
  <cp:lastPrinted>2019-06-28T02:49:00Z</cp:lastPrinted>
  <dcterms:created xsi:type="dcterms:W3CDTF">2021-11-25T09:59:00Z</dcterms:created>
  <dcterms:modified xsi:type="dcterms:W3CDTF">2021-11-25T09:59:00Z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89519AC3933D488EB32B3E1CFB751CD0</vt:lpwstr>
  </property>
</Properties>
</file>