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cs="黑体"/>
          <w:b/>
          <w:bCs/>
          <w:color w:val="000000" w:themeColor="text1"/>
          <w:sz w:val="44"/>
          <w:szCs w:val="44"/>
          <w14:textFill>
            <w14:solidFill>
              <w14:schemeClr w14:val="tx1"/>
            </w14:solidFill>
          </w14:textFill>
        </w:rPr>
      </w:pPr>
      <w:r>
        <w:rPr>
          <w:rFonts w:hint="eastAsia" w:ascii="宋体" w:hAnsi="宋体" w:cs="黑体"/>
          <w:b/>
          <w:bCs/>
          <w:color w:val="000000" w:themeColor="text1"/>
          <w:sz w:val="44"/>
          <w:szCs w:val="44"/>
          <w14:textFill>
            <w14:solidFill>
              <w14:schemeClr w14:val="tx1"/>
            </w14:solidFill>
          </w14:textFill>
        </w:rPr>
        <w:t>关于开展国家管网集团储</w:t>
      </w:r>
      <w:r>
        <w:rPr>
          <w:rFonts w:ascii="宋体" w:hAnsi="宋体" w:cs="黑体"/>
          <w:b/>
          <w:bCs/>
          <w:color w:val="000000" w:themeColor="text1"/>
          <w:sz w:val="44"/>
          <w:szCs w:val="44"/>
          <w14:textFill>
            <w14:solidFill>
              <w14:schemeClr w14:val="tx1"/>
            </w14:solidFill>
          </w14:textFill>
        </w:rPr>
        <w:t>运</w:t>
      </w:r>
      <w:r>
        <w:rPr>
          <w:rFonts w:hint="eastAsia" w:ascii="宋体" w:hAnsi="宋体" w:cs="黑体"/>
          <w:b/>
          <w:bCs/>
          <w:color w:val="000000" w:themeColor="text1"/>
          <w:sz w:val="44"/>
          <w:szCs w:val="44"/>
          <w14:textFill>
            <w14:solidFill>
              <w14:schemeClr w14:val="tx1"/>
            </w14:solidFill>
          </w14:textFill>
        </w:rPr>
        <w:t>通服务产品</w:t>
      </w:r>
    </w:p>
    <w:p>
      <w:pPr>
        <w:spacing w:line="560" w:lineRule="exact"/>
        <w:jc w:val="center"/>
        <w:rPr>
          <w:rFonts w:ascii="宋体" w:hAnsi="宋体" w:cs="黑体"/>
          <w:b/>
          <w:bCs/>
          <w:color w:val="000000" w:themeColor="text1"/>
          <w:sz w:val="44"/>
          <w:szCs w:val="44"/>
          <w14:textFill>
            <w14:solidFill>
              <w14:schemeClr w14:val="tx1"/>
            </w14:solidFill>
          </w14:textFill>
        </w:rPr>
      </w:pPr>
      <w:r>
        <w:rPr>
          <w:rFonts w:hint="eastAsia" w:ascii="宋体" w:hAnsi="宋体" w:cs="黑体"/>
          <w:b/>
          <w:bCs/>
          <w:color w:val="000000" w:themeColor="text1"/>
          <w:sz w:val="44"/>
          <w:szCs w:val="44"/>
          <w14:textFill>
            <w14:solidFill>
              <w14:schemeClr w14:val="tx1"/>
            </w14:solidFill>
          </w14:textFill>
        </w:rPr>
        <w:t>（青山储气点）竞价交易的公告</w:t>
      </w:r>
    </w:p>
    <w:p>
      <w:pPr>
        <w:spacing w:after="240" w:line="560" w:lineRule="exact"/>
        <w:jc w:val="center"/>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交易中心〔202</w:t>
      </w:r>
      <w:r>
        <w:rPr>
          <w:rFonts w:ascii="仿宋" w:hAnsi="仿宋" w:eastAsia="仿宋" w:cs="仿宋"/>
          <w:b/>
          <w:bCs/>
          <w:color w:val="000000" w:themeColor="text1"/>
          <w:sz w:val="32"/>
          <w:szCs w:val="32"/>
          <w14:textFill>
            <w14:solidFill>
              <w14:schemeClr w14:val="tx1"/>
            </w14:solidFill>
          </w14:textFill>
        </w:rPr>
        <w:t>3</w:t>
      </w:r>
      <w:r>
        <w:rPr>
          <w:rFonts w:hint="eastAsia" w:ascii="仿宋" w:hAnsi="仿宋" w:eastAsia="仿宋" w:cs="仿宋"/>
          <w:b/>
          <w:bCs/>
          <w:color w:val="000000" w:themeColor="text1"/>
          <w:sz w:val="32"/>
          <w:szCs w:val="32"/>
          <w14:textFill>
            <w14:solidFill>
              <w14:schemeClr w14:val="tx1"/>
            </w14:solidFill>
          </w14:textFill>
        </w:rPr>
        <w:t>〕</w:t>
      </w:r>
      <w:r>
        <w:rPr>
          <w:rFonts w:ascii="仿宋" w:hAnsi="仿宋" w:eastAsia="仿宋" w:cs="仿宋"/>
          <w:b/>
          <w:bCs/>
          <w:color w:val="000000" w:themeColor="text1"/>
          <w:sz w:val="32"/>
          <w:szCs w:val="32"/>
          <w14:textFill>
            <w14:solidFill>
              <w14:schemeClr w14:val="tx1"/>
            </w14:solidFill>
          </w14:textFill>
        </w:rPr>
        <w:t>12</w:t>
      </w:r>
      <w:r>
        <w:rPr>
          <w:rFonts w:hint="eastAsia" w:ascii="仿宋" w:hAnsi="仿宋" w:eastAsia="仿宋" w:cs="仿宋"/>
          <w:b/>
          <w:bCs/>
          <w:color w:val="000000" w:themeColor="text1"/>
          <w:sz w:val="32"/>
          <w:szCs w:val="32"/>
          <w14:textFill>
            <w14:solidFill>
              <w14:schemeClr w14:val="tx1"/>
            </w14:solidFill>
          </w14:textFill>
        </w:rPr>
        <w:t>号</w:t>
      </w:r>
    </w:p>
    <w:p>
      <w:pPr>
        <w:spacing w:line="53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为落实国家关于天然气产供储销体系建设政策，加快储气设施向第三方公平开放，保障冬季天然气安全稳定供应，推动储气容量线上数字化交易，根据2020年4月10日国家五部委《关于加快推进天然气储备能力建设的实施意见》（发改价格〔2020〕567号）“对于独立运营的储气设施，储气服务价格、天然气购进和销售价格均由市场形成”的文件精神，国家石油天然气管网集团（简称“国家管网集团”）联合上海石油天然气交易中心（简称“上海交易中心”）拟定于</w:t>
      </w:r>
      <w:r>
        <w:rPr>
          <w:rFonts w:ascii="仿宋" w:hAnsi="仿宋" w:eastAsia="仿宋" w:cs="仿宋"/>
          <w:color w:val="000000" w:themeColor="text1"/>
          <w:sz w:val="32"/>
          <w:szCs w:val="32"/>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月</w:t>
      </w:r>
      <w:r>
        <w:rPr>
          <w:rFonts w:ascii="仿宋" w:hAnsi="仿宋" w:eastAsia="仿宋" w:cs="仿宋"/>
          <w:color w:val="000000" w:themeColor="text1"/>
          <w:sz w:val="32"/>
          <w:szCs w:val="32"/>
          <w14:textFill>
            <w14:solidFill>
              <w14:schemeClr w14:val="tx1"/>
            </w14:solidFill>
          </w14:textFill>
        </w:rPr>
        <w:t>12</w:t>
      </w:r>
      <w:r>
        <w:rPr>
          <w:rFonts w:hint="eastAsia" w:ascii="仿宋" w:hAnsi="仿宋" w:eastAsia="仿宋" w:cs="仿宋"/>
          <w:color w:val="000000" w:themeColor="text1"/>
          <w:sz w:val="32"/>
          <w:szCs w:val="32"/>
          <w14:textFill>
            <w14:solidFill>
              <w14:schemeClr w14:val="tx1"/>
            </w14:solidFill>
          </w14:textFill>
        </w:rPr>
        <w:t>日通过交易中心平台开展储运通服务产品交易，</w:t>
      </w:r>
      <w:r>
        <w:rPr>
          <w:rFonts w:ascii="仿宋" w:hAnsi="仿宋" w:eastAsia="仿宋" w:cs="仿宋"/>
          <w:color w:val="000000" w:themeColor="text1"/>
          <w:sz w:val="32"/>
          <w:szCs w:val="32"/>
          <w14:textFill>
            <w14:solidFill>
              <w14:schemeClr w14:val="tx1"/>
            </w14:solidFill>
          </w14:textFill>
        </w:rPr>
        <w:t>现将相关事项</w:t>
      </w:r>
      <w:r>
        <w:rPr>
          <w:rFonts w:hint="eastAsia" w:ascii="仿宋" w:hAnsi="仿宋" w:eastAsia="仿宋" w:cs="仿宋"/>
          <w:color w:val="000000" w:themeColor="text1"/>
          <w:sz w:val="32"/>
          <w:szCs w:val="32"/>
          <w14:textFill>
            <w14:solidFill>
              <w14:schemeClr w14:val="tx1"/>
            </w14:solidFill>
          </w14:textFill>
        </w:rPr>
        <w:t>公告如下：</w:t>
      </w:r>
    </w:p>
    <w:p>
      <w:pPr>
        <w:spacing w:line="530" w:lineRule="exact"/>
        <w:ind w:firstLine="640"/>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一、报名时间</w:t>
      </w:r>
    </w:p>
    <w:p>
      <w:pPr>
        <w:spacing w:line="53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w:t>
      </w:r>
      <w:r>
        <w:rPr>
          <w:rFonts w:ascii="仿宋" w:hAnsi="仿宋" w:eastAsia="仿宋" w:cs="仿宋"/>
          <w:color w:val="000000" w:themeColor="text1"/>
          <w:sz w:val="32"/>
          <w:szCs w:val="32"/>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年</w:t>
      </w:r>
      <w:r>
        <w:rPr>
          <w:rFonts w:ascii="仿宋" w:hAnsi="仿宋" w:eastAsia="仿宋" w:cs="仿宋"/>
          <w:color w:val="000000" w:themeColor="text1"/>
          <w:sz w:val="32"/>
          <w:szCs w:val="32"/>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月</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日-202</w:t>
      </w:r>
      <w:r>
        <w:rPr>
          <w:rFonts w:ascii="仿宋" w:hAnsi="仿宋" w:eastAsia="仿宋" w:cs="仿宋"/>
          <w:color w:val="000000" w:themeColor="text1"/>
          <w:sz w:val="32"/>
          <w:szCs w:val="32"/>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年</w:t>
      </w:r>
      <w:r>
        <w:rPr>
          <w:rFonts w:ascii="仿宋" w:hAnsi="仿宋" w:eastAsia="仿宋" w:cs="仿宋"/>
          <w:color w:val="000000" w:themeColor="text1"/>
          <w:sz w:val="32"/>
          <w:szCs w:val="32"/>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月</w:t>
      </w:r>
      <w:r>
        <w:rPr>
          <w:rFonts w:ascii="仿宋" w:hAnsi="仿宋" w:eastAsia="仿宋" w:cs="仿宋"/>
          <w:color w:val="000000" w:themeColor="text1"/>
          <w:sz w:val="32"/>
          <w:szCs w:val="32"/>
          <w14:textFill>
            <w14:solidFill>
              <w14:schemeClr w14:val="tx1"/>
            </w14:solidFill>
          </w14:textFill>
        </w:rPr>
        <w:t>9</w:t>
      </w:r>
      <w:r>
        <w:rPr>
          <w:rFonts w:hint="eastAsia" w:ascii="仿宋" w:hAnsi="仿宋" w:eastAsia="仿宋" w:cs="仿宋"/>
          <w:color w:val="000000" w:themeColor="text1"/>
          <w:sz w:val="32"/>
          <w:szCs w:val="32"/>
          <w14:textFill>
            <w14:solidFill>
              <w14:schemeClr w14:val="tx1"/>
            </w14:solidFill>
          </w14:textFill>
        </w:rPr>
        <w:t>日。</w:t>
      </w:r>
    </w:p>
    <w:p>
      <w:pPr>
        <w:spacing w:line="530" w:lineRule="exact"/>
        <w:ind w:firstLine="640"/>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二、交易时间</w:t>
      </w:r>
    </w:p>
    <w:p>
      <w:pPr>
        <w:spacing w:line="53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202</w:t>
      </w:r>
      <w:r>
        <w:rPr>
          <w:rFonts w:ascii="仿宋" w:hAnsi="仿宋" w:eastAsia="仿宋" w:cs="仿宋"/>
          <w:color w:val="000000" w:themeColor="text1"/>
          <w:sz w:val="32"/>
          <w:szCs w:val="32"/>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年</w:t>
      </w:r>
      <w:r>
        <w:rPr>
          <w:rFonts w:ascii="仿宋" w:hAnsi="仿宋" w:eastAsia="仿宋" w:cs="仿宋"/>
          <w:color w:val="000000" w:themeColor="text1"/>
          <w:sz w:val="32"/>
          <w:szCs w:val="32"/>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月</w:t>
      </w:r>
      <w:r>
        <w:rPr>
          <w:rFonts w:ascii="仿宋" w:hAnsi="仿宋" w:eastAsia="仿宋" w:cs="仿宋"/>
          <w:color w:val="000000" w:themeColor="text1"/>
          <w:sz w:val="32"/>
          <w:szCs w:val="32"/>
          <w14:textFill>
            <w14:solidFill>
              <w14:schemeClr w14:val="tx1"/>
            </w14:solidFill>
          </w14:textFill>
        </w:rPr>
        <w:t>12</w:t>
      </w:r>
      <w:r>
        <w:rPr>
          <w:rFonts w:hint="eastAsia" w:ascii="仿宋" w:hAnsi="仿宋" w:eastAsia="仿宋" w:cs="仿宋"/>
          <w:color w:val="000000" w:themeColor="text1"/>
          <w:sz w:val="32"/>
          <w:szCs w:val="32"/>
          <w14:textFill>
            <w14:solidFill>
              <w14:schemeClr w14:val="tx1"/>
            </w14:solidFill>
          </w14:textFill>
        </w:rPr>
        <w:t>日（星期一）</w:t>
      </w:r>
      <w:r>
        <w:rPr>
          <w:rFonts w:ascii="仿宋" w:hAnsi="仿宋" w:eastAsia="仿宋" w:cs="仿宋"/>
          <w:color w:val="000000" w:themeColor="text1"/>
          <w:sz w:val="32"/>
          <w:szCs w:val="32"/>
          <w14:textFill>
            <w14:solidFill>
              <w14:schemeClr w14:val="tx1"/>
            </w14:solidFill>
          </w14:textFill>
        </w:rPr>
        <w:t>14</w:t>
      </w:r>
      <w:r>
        <w:rPr>
          <w:rFonts w:hint="eastAsia" w:ascii="仿宋" w:hAnsi="仿宋" w:eastAsia="仿宋" w:cs="仿宋"/>
          <w:color w:val="000000" w:themeColor="text1"/>
          <w:sz w:val="32"/>
          <w:szCs w:val="32"/>
          <w14:textFill>
            <w14:solidFill>
              <w14:schemeClr w14:val="tx1"/>
            </w14:solidFill>
          </w14:textFill>
        </w:rPr>
        <w:t>:00-</w:t>
      </w:r>
      <w:r>
        <w:rPr>
          <w:rFonts w:ascii="仿宋" w:hAnsi="仿宋" w:eastAsia="仿宋" w:cs="仿宋"/>
          <w:color w:val="000000" w:themeColor="text1"/>
          <w:sz w:val="32"/>
          <w:szCs w:val="32"/>
          <w14:textFill>
            <w14:solidFill>
              <w14:schemeClr w14:val="tx1"/>
            </w14:solidFill>
          </w14:textFill>
        </w:rPr>
        <w:t>15</w:t>
      </w: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00</w:t>
      </w:r>
      <w:r>
        <w:rPr>
          <w:rFonts w:hint="eastAsia" w:ascii="仿宋" w:hAnsi="仿宋" w:eastAsia="仿宋" w:cs="仿宋"/>
          <w:color w:val="000000" w:themeColor="text1"/>
          <w:sz w:val="32"/>
          <w:szCs w:val="32"/>
          <w14:textFill>
            <w14:solidFill>
              <w14:schemeClr w14:val="tx1"/>
            </w14:solidFill>
          </w14:textFill>
        </w:rPr>
        <w:t>。</w:t>
      </w:r>
    </w:p>
    <w:p>
      <w:pPr>
        <w:spacing w:line="530" w:lineRule="exact"/>
        <w:ind w:firstLine="640"/>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三、产品</w:t>
      </w:r>
      <w:r>
        <w:rPr>
          <w:rFonts w:ascii="仿宋" w:hAnsi="仿宋" w:eastAsia="仿宋" w:cs="仿宋"/>
          <w:b/>
          <w:color w:val="000000" w:themeColor="text1"/>
          <w:sz w:val="32"/>
          <w:szCs w:val="32"/>
          <w14:textFill>
            <w14:solidFill>
              <w14:schemeClr w14:val="tx1"/>
            </w14:solidFill>
          </w14:textFill>
        </w:rPr>
        <w:t>信息</w:t>
      </w:r>
    </w:p>
    <w:p>
      <w:pPr>
        <w:spacing w:line="530" w:lineRule="exact"/>
        <w:ind w:firstLine="643" w:firstLineChars="200"/>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（一）产品</w:t>
      </w:r>
      <w:r>
        <w:rPr>
          <w:rFonts w:ascii="仿宋" w:hAnsi="仿宋" w:eastAsia="仿宋" w:cs="仿宋"/>
          <w:b/>
          <w:bCs/>
          <w:color w:val="000000" w:themeColor="text1"/>
          <w:sz w:val="32"/>
          <w:szCs w:val="32"/>
          <w14:textFill>
            <w14:solidFill>
              <w14:schemeClr w14:val="tx1"/>
            </w14:solidFill>
          </w14:textFill>
        </w:rPr>
        <w:t>定义</w:t>
      </w:r>
    </w:p>
    <w:p>
      <w:pPr>
        <w:spacing w:line="53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储运通”服务产品是指国家管网集团利用所属储气库、接收站LNG储罐等设施综合储气能力和“全国一张网”互联互通能力，为客户提供的包括接收、注气、储气、采气、运输等环节在内的综合性“一站式”储气服务产品。国家管网集团指定部分站场作为储气服务商务储气点，对于某一储气点分配固定的储气能力但不指明具体对应储气设施。</w:t>
      </w:r>
    </w:p>
    <w:p>
      <w:pPr>
        <w:spacing w:line="530" w:lineRule="exact"/>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（二）产品卖方（挂单方）</w:t>
      </w:r>
    </w:p>
    <w:p>
      <w:pPr>
        <w:spacing w:line="530"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国家石油天然气管网集团有限公司共享运营分公司。</w:t>
      </w:r>
    </w:p>
    <w:p>
      <w:pPr>
        <w:spacing w:line="530" w:lineRule="exact"/>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（三）储气服务交易容量</w:t>
      </w:r>
    </w:p>
    <w:p>
      <w:pPr>
        <w:spacing w:line="530"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2000万</w:t>
      </w:r>
      <w:r>
        <w:rPr>
          <w:rFonts w:hint="eastAsia" w:ascii="仿宋" w:hAnsi="仿宋" w:eastAsia="仿宋" w:cs="仿宋"/>
          <w:color w:val="000000" w:themeColor="text1"/>
          <w:sz w:val="32"/>
          <w:szCs w:val="32"/>
          <w14:textFill>
            <w14:solidFill>
              <w14:schemeClr w14:val="tx1"/>
            </w14:solidFill>
          </w14:textFill>
        </w:rPr>
        <w:t>立方米。</w:t>
      </w:r>
    </w:p>
    <w:p>
      <w:pPr>
        <w:spacing w:line="530" w:lineRule="exact"/>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（四）服务</w:t>
      </w:r>
      <w:r>
        <w:rPr>
          <w:rFonts w:ascii="仿宋" w:hAnsi="仿宋" w:eastAsia="仿宋" w:cs="仿宋"/>
          <w:b/>
          <w:bCs/>
          <w:color w:val="000000" w:themeColor="text1"/>
          <w:sz w:val="32"/>
          <w:szCs w:val="32"/>
          <w14:textFill>
            <w14:solidFill>
              <w14:schemeClr w14:val="tx1"/>
            </w14:solidFill>
          </w14:textFill>
        </w:rPr>
        <w:t>期</w:t>
      </w:r>
      <w:r>
        <w:rPr>
          <w:rFonts w:hint="eastAsia" w:ascii="仿宋" w:hAnsi="仿宋" w:eastAsia="仿宋" w:cs="仿宋"/>
          <w:b/>
          <w:bCs/>
          <w:color w:val="000000" w:themeColor="text1"/>
          <w:sz w:val="32"/>
          <w:szCs w:val="32"/>
          <w14:textFill>
            <w14:solidFill>
              <w14:schemeClr w14:val="tx1"/>
            </w14:solidFill>
          </w14:textFill>
        </w:rPr>
        <w:t>限</w:t>
      </w:r>
    </w:p>
    <w:p>
      <w:pPr>
        <w:spacing w:line="530"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储运通服务周期：合同生效日-2024年3月31日。其中，合同生效日-2023年10月31日为注气周期；2023年11月1日-2024年3月31日为采气周期。</w:t>
      </w:r>
    </w:p>
    <w:p>
      <w:pPr>
        <w:spacing w:line="530"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为确保冬季保供期间天然气管网平稳运行，采气周期内原则要求连续稳定采气。注气周期内</w:t>
      </w:r>
      <w:bookmarkStart w:id="0" w:name="_GoBack"/>
      <w:bookmarkEnd w:id="0"/>
      <w:r>
        <w:rPr>
          <w:rFonts w:hint="eastAsia" w:ascii="仿宋" w:hAnsi="仿宋" w:eastAsia="仿宋" w:cs="仿宋"/>
          <w:color w:val="000000" w:themeColor="text1"/>
          <w:sz w:val="32"/>
          <w:szCs w:val="32"/>
          <w14:textFill>
            <w14:solidFill>
              <w14:schemeClr w14:val="tx1"/>
            </w14:solidFill>
          </w14:textFill>
        </w:rPr>
        <w:t>可根据需要灵活安排注采，先注后采；采气周期内在设施能力允许的情况下可安排注气。在设施能力允许情况下，客户可多次注采。</w:t>
      </w:r>
    </w:p>
    <w:p>
      <w:pPr>
        <w:spacing w:line="530" w:lineRule="exact"/>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（五）交收地（储气点）</w:t>
      </w:r>
    </w:p>
    <w:p>
      <w:pPr>
        <w:spacing w:line="530"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西一线青山站。 </w:t>
      </w:r>
    </w:p>
    <w:p>
      <w:pPr>
        <w:spacing w:line="530" w:lineRule="exact"/>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（六）收费模式</w:t>
      </w:r>
    </w:p>
    <w:p>
      <w:pPr>
        <w:spacing w:line="53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储运通服务费用包括储气容量费、注/采费和配套管输费。</w:t>
      </w:r>
    </w:p>
    <w:p>
      <w:pPr>
        <w:spacing w:line="53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储气容量费按服务期限收取，依“照付不议”原则分月支付，每个结算周期结算当月费用，储气容量费单价以0.800元/立方米（含税价格，税率6%）为竞拍底价通过交易中心竞价交易形成合同单价。</w:t>
      </w:r>
    </w:p>
    <w:p>
      <w:pPr>
        <w:spacing w:line="53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注/采气费按实际注/采气量收取，每月结算一次。注气费单价为0.106元/立方米（含税价格，税率6%），采气费单价为0.106元/立方米（含税价格，税率6%）。</w:t>
      </w:r>
    </w:p>
    <w:p>
      <w:pPr>
        <w:spacing w:line="53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配套管输费按储气点到上/下载站场的合理路径收取，每月结算一次，管输费率按照国家或地方政府核定费率执行。注采配套管输照付不议比例设定为90%（以双方确认的管输计划为基础计算，注气周期内的配套管输免除照付不议）。若客户提前申请释放注/采计划对应的管容，在缴纳管容释放费（9%管输费）后不再追究其管输照付不议责任。</w:t>
      </w:r>
    </w:p>
    <w:p>
      <w:pPr>
        <w:spacing w:line="530" w:lineRule="exact"/>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（七）气质要求</w:t>
      </w:r>
    </w:p>
    <w:p>
      <w:pPr>
        <w:spacing w:line="530"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注入的天然气和采出的天然气均应符合中华人民共和国国家标准《天然气》GB17820中一类天然气标准。</w:t>
      </w:r>
    </w:p>
    <w:p>
      <w:pPr>
        <w:spacing w:line="530" w:lineRule="exact"/>
        <w:ind w:firstLine="643" w:firstLineChars="200"/>
        <w:rPr>
          <w:rFonts w:ascii="Times New Roman" w:hAnsi="Times New Roman" w:eastAsia="仿宋"/>
          <w:color w:val="000000" w:themeColor="text1"/>
          <w:sz w:val="28"/>
          <w:szCs w:val="24"/>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w:t>
      </w:r>
      <w:r>
        <w:rPr>
          <w:rFonts w:ascii="仿宋" w:hAnsi="仿宋" w:eastAsia="仿宋" w:cs="仿宋"/>
          <w:b/>
          <w:bCs/>
          <w:color w:val="000000" w:themeColor="text1"/>
          <w:sz w:val="32"/>
          <w:szCs w:val="32"/>
          <w14:textFill>
            <w14:solidFill>
              <w14:schemeClr w14:val="tx1"/>
            </w14:solidFill>
          </w14:textFill>
        </w:rPr>
        <w:t>八</w:t>
      </w:r>
      <w:r>
        <w:rPr>
          <w:rFonts w:hint="eastAsia" w:ascii="仿宋" w:hAnsi="仿宋" w:eastAsia="仿宋" w:cs="仿宋"/>
          <w:b/>
          <w:bCs/>
          <w:color w:val="000000" w:themeColor="text1"/>
          <w:sz w:val="32"/>
          <w:szCs w:val="32"/>
          <w14:textFill>
            <w14:solidFill>
              <w14:schemeClr w14:val="tx1"/>
            </w14:solidFill>
          </w14:textFill>
        </w:rPr>
        <w:t>）注采能力及注采气通道（配套管输）</w:t>
      </w:r>
    </w:p>
    <w:p>
      <w:pPr>
        <w:spacing w:line="530" w:lineRule="exact"/>
        <w:ind w:firstLine="640" w:firstLineChars="200"/>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注气周期内</w:t>
      </w:r>
      <w:r>
        <w:rPr>
          <w:rFonts w:hint="eastAsia" w:ascii="仿宋" w:hAnsi="仿宋" w:eastAsia="仿宋" w:cs="仿宋"/>
          <w:color w:val="000000" w:themeColor="text1"/>
          <w:sz w:val="32"/>
          <w:szCs w:val="32"/>
          <w14:textFill>
            <w14:solidFill>
              <w14:schemeClr w14:val="tx1"/>
            </w14:solidFill>
          </w14:textFill>
        </w:rPr>
        <w:t>，青山储气点最大注/采气能力均为100万立方米/日；采气</w:t>
      </w:r>
      <w:r>
        <w:rPr>
          <w:rFonts w:ascii="仿宋" w:hAnsi="仿宋" w:eastAsia="仿宋" w:cs="仿宋"/>
          <w:color w:val="000000" w:themeColor="text1"/>
          <w:sz w:val="32"/>
          <w:szCs w:val="32"/>
          <w14:textFill>
            <w14:solidFill>
              <w14:schemeClr w14:val="tx1"/>
            </w14:solidFill>
          </w14:textFill>
        </w:rPr>
        <w:t>周期内</w:t>
      </w:r>
      <w:r>
        <w:rPr>
          <w:rFonts w:hint="eastAsia" w:ascii="仿宋" w:hAnsi="仿宋" w:eastAsia="仿宋" w:cs="仿宋"/>
          <w:color w:val="000000" w:themeColor="text1"/>
          <w:sz w:val="32"/>
          <w:szCs w:val="32"/>
          <w14:textFill>
            <w14:solidFill>
              <w14:schemeClr w14:val="tx1"/>
            </w14:solidFill>
          </w14:textFill>
        </w:rPr>
        <w:t>，青山储气点最大采/注气能力均为</w:t>
      </w:r>
      <w:r>
        <w:rPr>
          <w:rFonts w:ascii="仿宋" w:hAnsi="仿宋" w:eastAsia="仿宋" w:cs="仿宋"/>
          <w:color w:val="000000" w:themeColor="text1"/>
          <w:sz w:val="32"/>
          <w:szCs w:val="32"/>
          <w14:textFill>
            <w14:solidFill>
              <w14:schemeClr w14:val="tx1"/>
            </w14:solidFill>
          </w14:textFill>
        </w:rPr>
        <w:t>60</w:t>
      </w:r>
      <w:r>
        <w:rPr>
          <w:rFonts w:hint="eastAsia" w:ascii="仿宋" w:hAnsi="仿宋" w:eastAsia="仿宋" w:cs="仿宋"/>
          <w:color w:val="000000" w:themeColor="text1"/>
          <w:sz w:val="32"/>
          <w:szCs w:val="32"/>
          <w14:textFill>
            <w14:solidFill>
              <w14:schemeClr w14:val="tx1"/>
            </w14:solidFill>
          </w14:textFill>
        </w:rPr>
        <w:t>万立方米/日。各客户按照竞拍交易容量等比例分配注采能力。在具备物理联通条件情况下，国家管网集团向客户提供路径合理的配套管输服务，为客户提供“一站式”服务。</w:t>
      </w:r>
    </w:p>
    <w:p>
      <w:pPr>
        <w:spacing w:line="530" w:lineRule="exact"/>
        <w:ind w:firstLine="640"/>
        <w:rPr>
          <w:rFonts w:ascii="仿宋" w:hAnsi="仿宋" w:eastAsia="仿宋" w:cs="仿宋"/>
          <w:b/>
          <w:color w:val="000000" w:themeColor="text1"/>
          <w:sz w:val="32"/>
          <w:szCs w:val="32"/>
          <w14:textFill>
            <w14:solidFill>
              <w14:schemeClr w14:val="tx1"/>
            </w14:solidFill>
          </w14:textFill>
        </w:rPr>
      </w:pPr>
      <w:r>
        <w:rPr>
          <w:rFonts w:ascii="仿宋" w:hAnsi="仿宋" w:eastAsia="仿宋" w:cs="仿宋"/>
          <w:b/>
          <w:color w:val="000000" w:themeColor="text1"/>
          <w:sz w:val="32"/>
          <w:szCs w:val="32"/>
          <w14:textFill>
            <w14:solidFill>
              <w14:schemeClr w14:val="tx1"/>
            </w14:solidFill>
          </w14:textFill>
        </w:rPr>
        <w:t>四</w:t>
      </w:r>
      <w:r>
        <w:rPr>
          <w:rFonts w:hint="eastAsia" w:ascii="仿宋" w:hAnsi="仿宋" w:eastAsia="仿宋" w:cs="仿宋"/>
          <w:b/>
          <w:color w:val="000000" w:themeColor="text1"/>
          <w:sz w:val="32"/>
          <w:szCs w:val="32"/>
          <w14:textFill>
            <w14:solidFill>
              <w14:schemeClr w14:val="tx1"/>
            </w14:solidFill>
          </w14:textFill>
        </w:rPr>
        <w:t>、交易</w:t>
      </w:r>
      <w:r>
        <w:rPr>
          <w:rFonts w:ascii="仿宋" w:hAnsi="仿宋" w:eastAsia="仿宋" w:cs="仿宋"/>
          <w:b/>
          <w:color w:val="000000" w:themeColor="text1"/>
          <w:sz w:val="32"/>
          <w:szCs w:val="32"/>
          <w14:textFill>
            <w14:solidFill>
              <w14:schemeClr w14:val="tx1"/>
            </w14:solidFill>
          </w14:textFill>
        </w:rPr>
        <w:t>场次信息</w:t>
      </w:r>
    </w:p>
    <w:p>
      <w:pPr>
        <w:spacing w:line="530"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通过上海交易中心交易系统进入“竞价交易”-“储气服务”-“国家管网储运通服务”竞价专场。</w:t>
      </w:r>
    </w:p>
    <w:tbl>
      <w:tblPr>
        <w:tblStyle w:val="5"/>
        <w:tblW w:w="8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5"/>
        <w:gridCol w:w="1842"/>
        <w:gridCol w:w="4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exact"/>
          <w:jc w:val="center"/>
        </w:trPr>
        <w:tc>
          <w:tcPr>
            <w:tcW w:w="1655" w:type="dxa"/>
            <w:vAlign w:val="center"/>
          </w:tcPr>
          <w:p>
            <w:pPr>
              <w:widowControl/>
              <w:spacing w:line="530" w:lineRule="exact"/>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类别</w:t>
            </w:r>
          </w:p>
        </w:tc>
        <w:tc>
          <w:tcPr>
            <w:tcW w:w="1842" w:type="dxa"/>
            <w:vAlign w:val="center"/>
          </w:tcPr>
          <w:p>
            <w:pPr>
              <w:widowControl/>
              <w:spacing w:line="530" w:lineRule="exact"/>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参数</w:t>
            </w:r>
          </w:p>
        </w:tc>
        <w:tc>
          <w:tcPr>
            <w:tcW w:w="4994" w:type="dxa"/>
            <w:vAlign w:val="center"/>
          </w:tcPr>
          <w:p>
            <w:pPr>
              <w:widowControl/>
              <w:spacing w:line="530" w:lineRule="exact"/>
              <w:jc w:val="center"/>
              <w:rPr>
                <w:rFonts w:ascii="仿宋" w:hAnsi="仿宋" w:eastAsia="仿宋" w:cs="仿宋"/>
                <w:b/>
                <w:bCs/>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exact"/>
          <w:jc w:val="center"/>
        </w:trPr>
        <w:tc>
          <w:tcPr>
            <w:tcW w:w="1655" w:type="dxa"/>
            <w:vAlign w:val="center"/>
          </w:tcPr>
          <w:p>
            <w:pPr>
              <w:widowControl/>
              <w:spacing w:line="530" w:lineRule="exact"/>
              <w:jc w:val="center"/>
              <w:rPr>
                <w:rFonts w:ascii="仿宋" w:hAnsi="仿宋" w:eastAsia="仿宋" w:cs="仿宋"/>
                <w:kern w:val="0"/>
                <w:sz w:val="24"/>
                <w:szCs w:val="24"/>
              </w:rPr>
            </w:pPr>
            <w:r>
              <w:rPr>
                <w:rFonts w:hint="eastAsia" w:ascii="仿宋" w:hAnsi="仿宋" w:eastAsia="仿宋" w:cs="仿宋"/>
                <w:kern w:val="0"/>
                <w:sz w:val="24"/>
                <w:szCs w:val="24"/>
              </w:rPr>
              <w:t>交易模式</w:t>
            </w:r>
          </w:p>
        </w:tc>
        <w:tc>
          <w:tcPr>
            <w:tcW w:w="1842" w:type="dxa"/>
            <w:vAlign w:val="center"/>
          </w:tcPr>
          <w:p>
            <w:pPr>
              <w:widowControl/>
              <w:spacing w:line="530" w:lineRule="exact"/>
              <w:jc w:val="center"/>
              <w:rPr>
                <w:rFonts w:ascii="仿宋" w:hAnsi="仿宋" w:eastAsia="仿宋" w:cs="仿宋"/>
                <w:kern w:val="0"/>
                <w:sz w:val="24"/>
                <w:szCs w:val="24"/>
              </w:rPr>
            </w:pPr>
            <w:r>
              <w:rPr>
                <w:rFonts w:hint="eastAsia" w:ascii="仿宋" w:hAnsi="仿宋" w:eastAsia="仿宋" w:cs="仿宋"/>
                <w:kern w:val="0"/>
                <w:sz w:val="24"/>
                <w:szCs w:val="24"/>
              </w:rPr>
              <w:t>竞价交易</w:t>
            </w:r>
          </w:p>
        </w:tc>
        <w:tc>
          <w:tcPr>
            <w:tcW w:w="4994" w:type="dxa"/>
            <w:vAlign w:val="center"/>
          </w:tcPr>
          <w:p>
            <w:pPr>
              <w:widowControl/>
              <w:spacing w:line="530" w:lineRule="exact"/>
              <w:jc w:val="center"/>
              <w:rPr>
                <w:rFonts w:ascii="仿宋" w:hAnsi="仿宋" w:eastAsia="仿宋" w:cs="仿宋"/>
                <w:kern w:val="0"/>
                <w:sz w:val="24"/>
                <w:szCs w:val="24"/>
              </w:rPr>
            </w:pPr>
            <w:r>
              <w:rPr>
                <w:rFonts w:hint="eastAsia" w:ascii="仿宋" w:hAnsi="仿宋" w:eastAsia="仿宋" w:cs="仿宋"/>
                <w:kern w:val="0"/>
                <w:sz w:val="24"/>
                <w:szCs w:val="24"/>
              </w:rPr>
              <w:t>竞价交易-</w:t>
            </w:r>
            <w:r>
              <w:rPr>
                <w:rFonts w:hint="eastAsia" w:ascii="仿宋" w:hAnsi="仿宋" w:eastAsia="仿宋" w:cs="仿宋"/>
                <w:color w:val="000000"/>
                <w:spacing w:val="10"/>
                <w:sz w:val="24"/>
                <w:szCs w:val="24"/>
                <w:shd w:val="clear" w:color="auto" w:fill="FFFFFF"/>
              </w:rPr>
              <w:t>竞买交易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exact"/>
          <w:jc w:val="center"/>
        </w:trPr>
        <w:tc>
          <w:tcPr>
            <w:tcW w:w="1655" w:type="dxa"/>
            <w:vAlign w:val="center"/>
          </w:tcPr>
          <w:p>
            <w:pPr>
              <w:widowControl/>
              <w:spacing w:line="53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挂单量</w:t>
            </w:r>
          </w:p>
        </w:tc>
        <w:tc>
          <w:tcPr>
            <w:tcW w:w="1842" w:type="dxa"/>
            <w:vAlign w:val="center"/>
          </w:tcPr>
          <w:p>
            <w:pPr>
              <w:widowControl/>
              <w:spacing w:line="530" w:lineRule="exact"/>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2</w:t>
            </w:r>
            <w:r>
              <w:rPr>
                <w:rFonts w:hint="eastAsia" w:ascii="仿宋" w:hAnsi="仿宋" w:eastAsia="仿宋" w:cs="仿宋"/>
                <w:color w:val="000000" w:themeColor="text1"/>
                <w:kern w:val="0"/>
                <w:sz w:val="24"/>
                <w:szCs w:val="24"/>
                <w14:textFill>
                  <w14:solidFill>
                    <w14:schemeClr w14:val="tx1"/>
                  </w14:solidFill>
                </w14:textFill>
              </w:rPr>
              <w:t>000万方</w:t>
            </w:r>
          </w:p>
        </w:tc>
        <w:tc>
          <w:tcPr>
            <w:tcW w:w="4994" w:type="dxa"/>
            <w:vAlign w:val="center"/>
          </w:tcPr>
          <w:p>
            <w:pPr>
              <w:widowControl/>
              <w:spacing w:line="530" w:lineRule="exact"/>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exact"/>
          <w:jc w:val="center"/>
        </w:trPr>
        <w:tc>
          <w:tcPr>
            <w:tcW w:w="1655" w:type="dxa"/>
            <w:vAlign w:val="center"/>
          </w:tcPr>
          <w:p>
            <w:pPr>
              <w:widowControl/>
              <w:spacing w:line="53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最大摘单量</w:t>
            </w:r>
          </w:p>
        </w:tc>
        <w:tc>
          <w:tcPr>
            <w:tcW w:w="1842" w:type="dxa"/>
            <w:vAlign w:val="center"/>
          </w:tcPr>
          <w:p>
            <w:pPr>
              <w:widowControl/>
              <w:spacing w:line="530" w:lineRule="exact"/>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2</w:t>
            </w:r>
            <w:r>
              <w:rPr>
                <w:rFonts w:hint="eastAsia" w:ascii="仿宋" w:hAnsi="仿宋" w:eastAsia="仿宋" w:cs="仿宋"/>
                <w:color w:val="000000" w:themeColor="text1"/>
                <w:kern w:val="0"/>
                <w:sz w:val="24"/>
                <w:szCs w:val="24"/>
                <w14:textFill>
                  <w14:solidFill>
                    <w14:schemeClr w14:val="tx1"/>
                  </w14:solidFill>
                </w14:textFill>
              </w:rPr>
              <w:t>000万方</w:t>
            </w:r>
          </w:p>
        </w:tc>
        <w:tc>
          <w:tcPr>
            <w:tcW w:w="4994" w:type="dxa"/>
            <w:vAlign w:val="center"/>
          </w:tcPr>
          <w:p>
            <w:pPr>
              <w:widowControl/>
              <w:spacing w:line="530" w:lineRule="exact"/>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允许用户</w:t>
            </w:r>
            <w:r>
              <w:rPr>
                <w:rFonts w:hint="eastAsia" w:ascii="仿宋" w:hAnsi="仿宋" w:eastAsia="仿宋" w:cs="仿宋"/>
                <w:color w:val="000000" w:themeColor="text1"/>
                <w:kern w:val="0"/>
                <w:sz w:val="24"/>
                <w:szCs w:val="24"/>
                <w14:textFill>
                  <w14:solidFill>
                    <w14:schemeClr w14:val="tx1"/>
                  </w14:solidFill>
                </w14:textFill>
              </w:rPr>
              <w:t>单笔最大摘单量。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exact"/>
          <w:jc w:val="center"/>
        </w:trPr>
        <w:tc>
          <w:tcPr>
            <w:tcW w:w="1655" w:type="dxa"/>
            <w:vAlign w:val="center"/>
          </w:tcPr>
          <w:p>
            <w:pPr>
              <w:widowControl/>
              <w:spacing w:line="53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最小摘单量</w:t>
            </w:r>
          </w:p>
        </w:tc>
        <w:tc>
          <w:tcPr>
            <w:tcW w:w="1842" w:type="dxa"/>
            <w:vAlign w:val="center"/>
          </w:tcPr>
          <w:p>
            <w:pPr>
              <w:widowControl/>
              <w:spacing w:line="530" w:lineRule="exact"/>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1</w:t>
            </w:r>
            <w:r>
              <w:rPr>
                <w:rFonts w:hint="eastAsia" w:ascii="仿宋" w:hAnsi="仿宋" w:eastAsia="仿宋" w:cs="仿宋"/>
                <w:color w:val="000000" w:themeColor="text1"/>
                <w:kern w:val="0"/>
                <w:sz w:val="24"/>
                <w:szCs w:val="24"/>
                <w14:textFill>
                  <w14:solidFill>
                    <w14:schemeClr w14:val="tx1"/>
                  </w14:solidFill>
                </w14:textFill>
              </w:rPr>
              <w:t>00万方</w:t>
            </w:r>
          </w:p>
        </w:tc>
        <w:tc>
          <w:tcPr>
            <w:tcW w:w="4994" w:type="dxa"/>
            <w:vAlign w:val="center"/>
          </w:tcPr>
          <w:p>
            <w:pPr>
              <w:widowControl/>
              <w:spacing w:line="530" w:lineRule="exact"/>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允许用户</w:t>
            </w:r>
            <w:r>
              <w:rPr>
                <w:rFonts w:hint="eastAsia" w:ascii="仿宋" w:hAnsi="仿宋" w:eastAsia="仿宋" w:cs="仿宋"/>
                <w:color w:val="000000" w:themeColor="text1"/>
                <w:kern w:val="0"/>
                <w:sz w:val="24"/>
                <w:szCs w:val="24"/>
                <w14:textFill>
                  <w14:solidFill>
                    <w14:schemeClr w14:val="tx1"/>
                  </w14:solidFill>
                </w14:textFill>
              </w:rPr>
              <w:t>单笔最小摘单量。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4" w:hRule="exact"/>
          <w:jc w:val="center"/>
        </w:trPr>
        <w:tc>
          <w:tcPr>
            <w:tcW w:w="1655" w:type="dxa"/>
            <w:vAlign w:val="center"/>
          </w:tcPr>
          <w:p>
            <w:pPr>
              <w:widowControl/>
              <w:spacing w:line="53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递增单位</w:t>
            </w:r>
          </w:p>
        </w:tc>
        <w:tc>
          <w:tcPr>
            <w:tcW w:w="1842" w:type="dxa"/>
            <w:vAlign w:val="center"/>
          </w:tcPr>
          <w:p>
            <w:pPr>
              <w:widowControl/>
              <w:spacing w:line="530" w:lineRule="exact"/>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100</w:t>
            </w:r>
            <w:r>
              <w:rPr>
                <w:rFonts w:hint="eastAsia" w:ascii="仿宋" w:hAnsi="仿宋" w:eastAsia="仿宋" w:cs="仿宋"/>
                <w:color w:val="000000" w:themeColor="text1"/>
                <w:kern w:val="0"/>
                <w:sz w:val="24"/>
                <w:szCs w:val="24"/>
                <w14:textFill>
                  <w14:solidFill>
                    <w14:schemeClr w14:val="tx1"/>
                  </w14:solidFill>
                </w14:textFill>
              </w:rPr>
              <w:t>万方</w:t>
            </w:r>
          </w:p>
        </w:tc>
        <w:tc>
          <w:tcPr>
            <w:tcW w:w="4994" w:type="dxa"/>
            <w:vAlign w:val="center"/>
          </w:tcPr>
          <w:p>
            <w:pPr>
              <w:widowControl/>
              <w:spacing w:line="530" w:lineRule="exact"/>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允许</w:t>
            </w:r>
            <w:r>
              <w:rPr>
                <w:rFonts w:hint="eastAsia" w:ascii="仿宋" w:hAnsi="仿宋" w:eastAsia="仿宋" w:cs="仿宋"/>
                <w:color w:val="000000" w:themeColor="text1"/>
                <w:kern w:val="0"/>
                <w:sz w:val="24"/>
                <w:szCs w:val="24"/>
                <w14:textFill>
                  <w14:solidFill>
                    <w14:schemeClr w14:val="tx1"/>
                  </w14:solidFill>
                </w14:textFill>
              </w:rPr>
              <w:t>单个用户单笔摘单的递增量，</w:t>
            </w:r>
            <w:r>
              <w:rPr>
                <w:rFonts w:ascii="仿宋" w:hAnsi="仿宋" w:eastAsia="仿宋" w:cs="仿宋"/>
                <w:color w:val="000000" w:themeColor="text1"/>
                <w:kern w:val="0"/>
                <w:sz w:val="24"/>
                <w:szCs w:val="24"/>
                <w14:textFill>
                  <w14:solidFill>
                    <w14:schemeClr w14:val="tx1"/>
                  </w14:solidFill>
                </w14:textFill>
              </w:rPr>
              <w:t>只能</w:t>
            </w:r>
            <w:r>
              <w:rPr>
                <w:rFonts w:hint="eastAsia" w:ascii="仿宋" w:hAnsi="仿宋" w:eastAsia="仿宋" w:cs="仿宋"/>
                <w:color w:val="000000" w:themeColor="text1"/>
                <w:kern w:val="0"/>
                <w:sz w:val="24"/>
                <w:szCs w:val="24"/>
                <w14:textFill>
                  <w14:solidFill>
                    <w14:schemeClr w14:val="tx1"/>
                  </w14:solidFill>
                </w14:textFill>
              </w:rPr>
              <w:t>以此单位的整数倍递</w:t>
            </w:r>
            <w:r>
              <w:rPr>
                <w:rFonts w:ascii="仿宋" w:hAnsi="仿宋" w:eastAsia="仿宋" w:cs="仿宋"/>
                <w:color w:val="000000" w:themeColor="text1"/>
                <w:kern w:val="0"/>
                <w:sz w:val="24"/>
                <w:szCs w:val="24"/>
                <w14:textFill>
                  <w14:solidFill>
                    <w14:schemeClr w14:val="tx1"/>
                  </w14:solidFill>
                </w14:textFill>
              </w:rPr>
              <w:t>增</w:t>
            </w:r>
            <w:r>
              <w:rPr>
                <w:rFonts w:hint="eastAsia" w:ascii="仿宋" w:hAnsi="仿宋" w:eastAsia="仿宋" w:cs="仿宋"/>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exact"/>
          <w:jc w:val="center"/>
        </w:trPr>
        <w:tc>
          <w:tcPr>
            <w:tcW w:w="1655" w:type="dxa"/>
            <w:vAlign w:val="center"/>
          </w:tcPr>
          <w:p>
            <w:pPr>
              <w:widowControl/>
              <w:spacing w:line="530" w:lineRule="exact"/>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竞拍底价</w:t>
            </w:r>
          </w:p>
          <w:p>
            <w:pPr>
              <w:widowControl/>
              <w:spacing w:line="530" w:lineRule="exact"/>
              <w:jc w:val="center"/>
              <w:rPr>
                <w:rFonts w:ascii="仿宋" w:hAnsi="仿宋" w:eastAsia="仿宋" w:cs="仿宋"/>
                <w:color w:val="000000" w:themeColor="text1"/>
                <w:kern w:val="0"/>
                <w:sz w:val="24"/>
                <w:szCs w:val="24"/>
                <w14:textFill>
                  <w14:solidFill>
                    <w14:schemeClr w14:val="tx1"/>
                  </w14:solidFill>
                </w14:textFill>
              </w:rPr>
            </w:pPr>
          </w:p>
        </w:tc>
        <w:tc>
          <w:tcPr>
            <w:tcW w:w="1842" w:type="dxa"/>
            <w:vAlign w:val="center"/>
          </w:tcPr>
          <w:p>
            <w:pPr>
              <w:widowControl/>
              <w:spacing w:line="53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0.8</w:t>
            </w:r>
            <w:r>
              <w:rPr>
                <w:rFonts w:ascii="仿宋" w:hAnsi="仿宋" w:eastAsia="仿宋" w:cs="仿宋"/>
                <w:color w:val="000000" w:themeColor="text1"/>
                <w:kern w:val="0"/>
                <w:sz w:val="24"/>
                <w:szCs w:val="24"/>
                <w14:textFill>
                  <w14:solidFill>
                    <w14:schemeClr w14:val="tx1"/>
                  </w14:solidFill>
                </w14:textFill>
              </w:rPr>
              <w:t>元</w:t>
            </w:r>
            <w:r>
              <w:rPr>
                <w:rFonts w:hint="eastAsia" w:ascii="仿宋" w:hAnsi="仿宋" w:eastAsia="仿宋" w:cs="仿宋"/>
                <w:color w:val="000000" w:themeColor="text1"/>
                <w:kern w:val="0"/>
                <w:sz w:val="24"/>
                <w:szCs w:val="24"/>
                <w14:textFill>
                  <w14:solidFill>
                    <w14:schemeClr w14:val="tx1"/>
                  </w14:solidFill>
                </w14:textFill>
              </w:rPr>
              <w:t>/方</w:t>
            </w:r>
          </w:p>
        </w:tc>
        <w:tc>
          <w:tcPr>
            <w:tcW w:w="4994" w:type="dxa"/>
            <w:vAlign w:val="center"/>
          </w:tcPr>
          <w:p>
            <w:pPr>
              <w:widowControl/>
              <w:tabs>
                <w:tab w:val="center" w:pos="2229"/>
              </w:tabs>
              <w:spacing w:line="53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含税价格。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exact"/>
          <w:jc w:val="center"/>
        </w:trPr>
        <w:tc>
          <w:tcPr>
            <w:tcW w:w="1655" w:type="dxa"/>
            <w:vAlign w:val="center"/>
          </w:tcPr>
          <w:p>
            <w:pPr>
              <w:widowControl/>
              <w:spacing w:line="53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最小加价幅度</w:t>
            </w:r>
          </w:p>
        </w:tc>
        <w:tc>
          <w:tcPr>
            <w:tcW w:w="1842" w:type="dxa"/>
            <w:vAlign w:val="center"/>
          </w:tcPr>
          <w:p>
            <w:pPr>
              <w:widowControl/>
              <w:spacing w:line="53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0.01元/方</w:t>
            </w:r>
          </w:p>
        </w:tc>
        <w:tc>
          <w:tcPr>
            <w:tcW w:w="4994" w:type="dxa"/>
            <w:vAlign w:val="center"/>
          </w:tcPr>
          <w:p>
            <w:pPr>
              <w:widowControl/>
              <w:spacing w:line="53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单笔加价的最小值。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exact"/>
          <w:jc w:val="center"/>
        </w:trPr>
        <w:tc>
          <w:tcPr>
            <w:tcW w:w="1655" w:type="dxa"/>
            <w:vAlign w:val="center"/>
          </w:tcPr>
          <w:p>
            <w:pPr>
              <w:widowControl/>
              <w:spacing w:line="53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最大加价幅度</w:t>
            </w:r>
          </w:p>
        </w:tc>
        <w:tc>
          <w:tcPr>
            <w:tcW w:w="1842" w:type="dxa"/>
            <w:vAlign w:val="center"/>
          </w:tcPr>
          <w:p>
            <w:pPr>
              <w:widowControl/>
              <w:spacing w:line="53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0.5元/方</w:t>
            </w:r>
          </w:p>
        </w:tc>
        <w:tc>
          <w:tcPr>
            <w:tcW w:w="4994" w:type="dxa"/>
            <w:vAlign w:val="center"/>
          </w:tcPr>
          <w:p>
            <w:pPr>
              <w:widowControl/>
              <w:spacing w:line="53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单笔加价的最大值。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exact"/>
          <w:jc w:val="center"/>
        </w:trPr>
        <w:tc>
          <w:tcPr>
            <w:tcW w:w="1655" w:type="dxa"/>
            <w:vAlign w:val="center"/>
          </w:tcPr>
          <w:p>
            <w:pPr>
              <w:widowControl/>
              <w:spacing w:line="53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出价单位</w:t>
            </w:r>
          </w:p>
        </w:tc>
        <w:tc>
          <w:tcPr>
            <w:tcW w:w="1842" w:type="dxa"/>
            <w:vAlign w:val="center"/>
          </w:tcPr>
          <w:p>
            <w:pPr>
              <w:widowControl/>
              <w:spacing w:line="53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0.001元/方</w:t>
            </w:r>
          </w:p>
        </w:tc>
        <w:tc>
          <w:tcPr>
            <w:tcW w:w="4994" w:type="dxa"/>
            <w:vAlign w:val="center"/>
          </w:tcPr>
          <w:p>
            <w:pPr>
              <w:widowControl/>
              <w:spacing w:line="53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出价需为0.001的整数倍。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8" w:hRule="exact"/>
          <w:jc w:val="center"/>
        </w:trPr>
        <w:tc>
          <w:tcPr>
            <w:tcW w:w="1655" w:type="dxa"/>
            <w:vAlign w:val="center"/>
          </w:tcPr>
          <w:p>
            <w:pPr>
              <w:widowControl/>
              <w:spacing w:line="53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成交价格</w:t>
            </w:r>
          </w:p>
        </w:tc>
        <w:tc>
          <w:tcPr>
            <w:tcW w:w="1842" w:type="dxa"/>
            <w:vAlign w:val="center"/>
          </w:tcPr>
          <w:p>
            <w:pPr>
              <w:widowControl/>
              <w:spacing w:line="530" w:lineRule="exact"/>
              <w:jc w:val="center"/>
              <w:rPr>
                <w:rFonts w:ascii="仿宋" w:hAnsi="仿宋" w:eastAsia="仿宋" w:cs="仿宋"/>
                <w:color w:val="000000" w:themeColor="text1"/>
                <w:kern w:val="0"/>
                <w:sz w:val="24"/>
                <w:szCs w:val="24"/>
                <w14:textFill>
                  <w14:solidFill>
                    <w14:schemeClr w14:val="tx1"/>
                  </w14:solidFill>
                </w14:textFill>
              </w:rPr>
            </w:pPr>
          </w:p>
        </w:tc>
        <w:tc>
          <w:tcPr>
            <w:tcW w:w="4994" w:type="dxa"/>
            <w:vAlign w:val="center"/>
          </w:tcPr>
          <w:p>
            <w:pPr>
              <w:widowControl/>
              <w:spacing w:line="53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为含税价格，按照“价格优先，时间优先”原则成交。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exact"/>
          <w:jc w:val="center"/>
        </w:trPr>
        <w:tc>
          <w:tcPr>
            <w:tcW w:w="1655" w:type="dxa"/>
            <w:vAlign w:val="center"/>
          </w:tcPr>
          <w:p>
            <w:pPr>
              <w:widowControl/>
              <w:spacing w:line="530" w:lineRule="exact"/>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交收方式</w:t>
            </w:r>
          </w:p>
        </w:tc>
        <w:tc>
          <w:tcPr>
            <w:tcW w:w="1842" w:type="dxa"/>
            <w:vAlign w:val="center"/>
          </w:tcPr>
          <w:p>
            <w:pPr>
              <w:widowControl/>
              <w:spacing w:line="530" w:lineRule="exact"/>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自主交收</w:t>
            </w:r>
          </w:p>
        </w:tc>
        <w:tc>
          <w:tcPr>
            <w:tcW w:w="4994" w:type="dxa"/>
            <w:vAlign w:val="center"/>
          </w:tcPr>
          <w:p>
            <w:pPr>
              <w:widowControl/>
              <w:spacing w:line="530" w:lineRule="exact"/>
              <w:jc w:val="center"/>
              <w:rPr>
                <w:rFonts w:ascii="仿宋" w:hAnsi="仿宋" w:eastAsia="仿宋" w:cs="仿宋"/>
                <w:color w:val="000000" w:themeColor="text1"/>
                <w:kern w:val="0"/>
                <w:sz w:val="24"/>
                <w:szCs w:val="24"/>
                <w14:textFill>
                  <w14:solidFill>
                    <w14:schemeClr w14:val="tx1"/>
                  </w14:solidFill>
                </w14:textFill>
              </w:rPr>
            </w:pPr>
          </w:p>
        </w:tc>
      </w:tr>
    </w:tbl>
    <w:p>
      <w:pPr>
        <w:spacing w:line="53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其他未尽事宜详见交易系统挂单信息，请提前登录交易系统仔细查阅。</w:t>
      </w:r>
    </w:p>
    <w:p>
      <w:pPr>
        <w:spacing w:line="530" w:lineRule="exact"/>
        <w:ind w:firstLine="640"/>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五、交易资格</w:t>
      </w:r>
    </w:p>
    <w:p>
      <w:pPr>
        <w:spacing w:line="530" w:lineRule="exact"/>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（一）买方须符合以下条件</w:t>
      </w:r>
    </w:p>
    <w:p>
      <w:pPr>
        <w:spacing w:line="53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1.具备国家管网托运商资质条件；</w:t>
      </w:r>
    </w:p>
    <w:p>
      <w:pPr>
        <w:spacing w:line="530" w:lineRule="exact"/>
        <w:ind w:firstLine="640"/>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.在接受国家管网集团服务期间，无重大违约记录；</w:t>
      </w:r>
    </w:p>
    <w:p>
      <w:pPr>
        <w:spacing w:line="530" w:lineRule="exact"/>
        <w:ind w:right="-58" w:firstLine="640"/>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须为上海交易中心国内交易商会员，且已完成银行第三方存管签约；</w:t>
      </w:r>
    </w:p>
    <w:p>
      <w:pPr>
        <w:spacing w:line="530" w:lineRule="exact"/>
        <w:ind w:firstLine="640" w:firstLineChars="200"/>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应具有完整的天然气、储气库服务交易、交收、结算及风险管理的体系和团队；</w:t>
      </w:r>
    </w:p>
    <w:p>
      <w:pPr>
        <w:spacing w:line="530" w:lineRule="exact"/>
        <w:ind w:firstLine="640"/>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能够按照国家保供相关要求，必要时服从统一调配；</w:t>
      </w:r>
    </w:p>
    <w:p>
      <w:pPr>
        <w:spacing w:line="530" w:lineRule="exact"/>
        <w:ind w:firstLine="640"/>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应具有良好的信用记录，包括但不限于不存在重大违约、不在失信被执行人企业名单之列等。</w:t>
      </w:r>
    </w:p>
    <w:p>
      <w:pPr>
        <w:spacing w:line="530" w:lineRule="exact"/>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（二）申请报名</w:t>
      </w:r>
    </w:p>
    <w:p>
      <w:pPr>
        <w:spacing w:line="53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有意向参与交易的企业请将附件1“储运通交易报名表”（加盖公章）扫描件、上游天然气资源采购合同或意向协议、下游用户销售合同或意向协议发送至以下邮箱：</w:t>
      </w:r>
      <w:r>
        <w:fldChar w:fldCharType="begin"/>
      </w:r>
      <w:r>
        <w:instrText xml:space="preserve"> HYPERLINK "mailto:PNG@shpgx.com" </w:instrText>
      </w:r>
      <w:r>
        <w:fldChar w:fldCharType="separate"/>
      </w:r>
      <w:r>
        <w:rPr>
          <w:rStyle w:val="7"/>
          <w:rFonts w:hint="eastAsia" w:ascii="仿宋" w:hAnsi="仿宋" w:eastAsia="仿宋" w:cs="仿宋"/>
          <w:color w:val="000000" w:themeColor="text1"/>
          <w:sz w:val="32"/>
          <w:szCs w:val="32"/>
          <w14:textFill>
            <w14:solidFill>
              <w14:schemeClr w14:val="tx1"/>
            </w14:solidFill>
          </w14:textFill>
        </w:rPr>
        <w:t>PNG@</w:t>
      </w:r>
      <w:r>
        <w:rPr>
          <w:rStyle w:val="7"/>
          <w:rFonts w:ascii="仿宋" w:hAnsi="仿宋" w:eastAsia="仿宋" w:cs="仿宋"/>
          <w:color w:val="000000" w:themeColor="text1"/>
          <w:sz w:val="32"/>
          <w:szCs w:val="32"/>
          <w14:textFill>
            <w14:solidFill>
              <w14:schemeClr w14:val="tx1"/>
            </w14:solidFill>
          </w14:textFill>
        </w:rPr>
        <w:t>shpgx.com</w:t>
      </w:r>
      <w:r>
        <w:rPr>
          <w:rStyle w:val="7"/>
          <w:rFonts w:ascii="仿宋" w:hAnsi="仿宋" w:eastAsia="仿宋" w:cs="仿宋"/>
          <w:color w:val="000000" w:themeColor="text1"/>
          <w:sz w:val="32"/>
          <w:szCs w:val="32"/>
          <w14:textFill>
            <w14:solidFill>
              <w14:schemeClr w14:val="tx1"/>
            </w14:solidFill>
          </w14:textFill>
        </w:rPr>
        <w:fldChar w:fldCharType="end"/>
      </w:r>
      <w:r>
        <w:rPr>
          <w:rFonts w:hint="eastAsia" w:ascii="仿宋" w:hAnsi="仿宋" w:eastAsia="仿宋" w:cs="仿宋"/>
          <w:color w:val="000000" w:themeColor="text1"/>
          <w:sz w:val="32"/>
          <w:szCs w:val="32"/>
          <w14:textFill>
            <w14:solidFill>
              <w14:schemeClr w14:val="tx1"/>
            </w14:solidFill>
          </w14:textFill>
        </w:rPr>
        <w:t>。若意向企业之前未获得国家管网集团托运商资质，请按照附件2要求准备相关资料一并发送至上述邮箱。</w:t>
      </w:r>
    </w:p>
    <w:p>
      <w:pPr>
        <w:spacing w:line="53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报名截止时间为202</w:t>
      </w:r>
      <w:r>
        <w:rPr>
          <w:rFonts w:ascii="仿宋" w:hAnsi="仿宋" w:eastAsia="仿宋" w:cs="仿宋"/>
          <w:color w:val="000000" w:themeColor="text1"/>
          <w:sz w:val="32"/>
          <w:szCs w:val="32"/>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年</w:t>
      </w:r>
      <w:r>
        <w:rPr>
          <w:rFonts w:ascii="仿宋" w:hAnsi="仿宋" w:eastAsia="仿宋" w:cs="仿宋"/>
          <w:color w:val="000000" w:themeColor="text1"/>
          <w:sz w:val="32"/>
          <w:szCs w:val="32"/>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月</w:t>
      </w:r>
      <w:r>
        <w:rPr>
          <w:rFonts w:ascii="仿宋" w:hAnsi="仿宋" w:eastAsia="仿宋" w:cs="仿宋"/>
          <w:color w:val="000000" w:themeColor="text1"/>
          <w:sz w:val="32"/>
          <w:szCs w:val="32"/>
          <w14:textFill>
            <w14:solidFill>
              <w14:schemeClr w14:val="tx1"/>
            </w14:solidFill>
          </w14:textFill>
        </w:rPr>
        <w:t>9</w:t>
      </w:r>
      <w:r>
        <w:rPr>
          <w:rFonts w:hint="eastAsia" w:ascii="仿宋" w:hAnsi="仿宋" w:eastAsia="仿宋" w:cs="仿宋"/>
          <w:color w:val="000000" w:themeColor="text1"/>
          <w:sz w:val="32"/>
          <w:szCs w:val="32"/>
          <w14:textFill>
            <w14:solidFill>
              <w14:schemeClr w14:val="tx1"/>
            </w14:solidFill>
          </w14:textFill>
        </w:rPr>
        <w:t>日</w:t>
      </w:r>
      <w:r>
        <w:rPr>
          <w:rFonts w:ascii="仿宋" w:hAnsi="仿宋" w:eastAsia="仿宋" w:cs="仿宋"/>
          <w:color w:val="000000" w:themeColor="text1"/>
          <w:sz w:val="32"/>
          <w:szCs w:val="32"/>
          <w14:textFill>
            <w14:solidFill>
              <w14:schemeClr w14:val="tx1"/>
            </w14:solidFill>
          </w14:textFill>
        </w:rPr>
        <w:t>12</w:t>
      </w: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00</w:t>
      </w:r>
      <w:r>
        <w:rPr>
          <w:rFonts w:hint="eastAsia" w:ascii="仿宋" w:hAnsi="仿宋" w:eastAsia="仿宋" w:cs="仿宋"/>
          <w:color w:val="000000" w:themeColor="text1"/>
          <w:sz w:val="32"/>
          <w:szCs w:val="32"/>
          <w14:textFill>
            <w14:solidFill>
              <w14:schemeClr w14:val="tx1"/>
            </w14:solidFill>
          </w14:textFill>
        </w:rPr>
        <w:t>时。</w:t>
      </w:r>
    </w:p>
    <w:p>
      <w:pPr>
        <w:spacing w:line="530" w:lineRule="exact"/>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（三）入围通知</w:t>
      </w:r>
    </w:p>
    <w:p>
      <w:pPr>
        <w:spacing w:line="53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国家管网集团和上海交易中心收到企业申请表后，根据提交的时间顺序开展资质审核，并于</w:t>
      </w:r>
      <w:r>
        <w:rPr>
          <w:rFonts w:ascii="仿宋" w:hAnsi="仿宋" w:eastAsia="仿宋" w:cs="仿宋"/>
          <w:color w:val="000000" w:themeColor="text1"/>
          <w:sz w:val="32"/>
          <w:szCs w:val="32"/>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月</w:t>
      </w:r>
      <w:r>
        <w:rPr>
          <w:rFonts w:ascii="仿宋" w:hAnsi="仿宋" w:eastAsia="仿宋" w:cs="仿宋"/>
          <w:color w:val="000000" w:themeColor="text1"/>
          <w:sz w:val="32"/>
          <w:szCs w:val="32"/>
          <w14:textFill>
            <w14:solidFill>
              <w14:schemeClr w14:val="tx1"/>
            </w14:solidFill>
          </w14:textFill>
        </w:rPr>
        <w:t>9</w:t>
      </w:r>
      <w:r>
        <w:rPr>
          <w:rFonts w:hint="eastAsia" w:ascii="仿宋" w:hAnsi="仿宋" w:eastAsia="仿宋" w:cs="仿宋"/>
          <w:color w:val="000000" w:themeColor="text1"/>
          <w:sz w:val="32"/>
          <w:szCs w:val="32"/>
          <w14:textFill>
            <w14:solidFill>
              <w14:schemeClr w14:val="tx1"/>
            </w14:solidFill>
          </w14:textFill>
        </w:rPr>
        <w:t>日</w:t>
      </w:r>
      <w:r>
        <w:rPr>
          <w:rFonts w:ascii="仿宋" w:hAnsi="仿宋" w:eastAsia="仿宋" w:cs="仿宋"/>
          <w:color w:val="000000" w:themeColor="text1"/>
          <w:sz w:val="32"/>
          <w:szCs w:val="32"/>
          <w14:textFill>
            <w14:solidFill>
              <w14:schemeClr w14:val="tx1"/>
            </w14:solidFill>
          </w14:textFill>
        </w:rPr>
        <w:t>17</w:t>
      </w: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00</w:t>
      </w:r>
      <w:r>
        <w:rPr>
          <w:rFonts w:hint="eastAsia" w:ascii="仿宋" w:hAnsi="仿宋" w:eastAsia="仿宋" w:cs="仿宋"/>
          <w:color w:val="000000" w:themeColor="text1"/>
          <w:sz w:val="32"/>
          <w:szCs w:val="32"/>
          <w14:textFill>
            <w14:solidFill>
              <w14:schemeClr w14:val="tx1"/>
            </w14:solidFill>
          </w14:textFill>
        </w:rPr>
        <w:t>之前通过邮件发送审核通过的入围通知及电子合同模板。收到入围通知的企业请于本公告公布的交易时间在上海交易中心的交易系统内按时参加交易。</w:t>
      </w:r>
    </w:p>
    <w:p>
      <w:pPr>
        <w:spacing w:line="53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（四）产品推介</w:t>
      </w:r>
    </w:p>
    <w:p>
      <w:pPr>
        <w:spacing w:line="53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国家管网集团市场部计划于6月6日在重庆召开推介会，向有意愿参与的客户介绍储运通产品情况、受理规则、合同内容、注意事项、平台操作方法等。请有意参会的客户将报名表（附件5）于2023年6月3日前发送至邮箱（huangzq03＠pipechina.com.cn）。会议具体安排另行通知。</w:t>
      </w:r>
    </w:p>
    <w:p>
      <w:pPr>
        <w:spacing w:line="530" w:lineRule="exact"/>
        <w:ind w:firstLine="640"/>
        <w:rPr>
          <w:rFonts w:ascii="仿宋" w:hAnsi="仿宋" w:eastAsia="仿宋" w:cs="仿宋"/>
          <w:b/>
          <w:color w:val="000000" w:themeColor="text1"/>
          <w:sz w:val="32"/>
          <w:szCs w:val="32"/>
          <w14:textFill>
            <w14:solidFill>
              <w14:schemeClr w14:val="tx1"/>
            </w14:solidFill>
          </w14:textFill>
        </w:rPr>
      </w:pPr>
      <w:r>
        <w:rPr>
          <w:rFonts w:ascii="仿宋" w:hAnsi="仿宋" w:eastAsia="仿宋" w:cs="仿宋"/>
          <w:b/>
          <w:color w:val="000000" w:themeColor="text1"/>
          <w:sz w:val="32"/>
          <w:szCs w:val="32"/>
          <w14:textFill>
            <w14:solidFill>
              <w14:schemeClr w14:val="tx1"/>
            </w14:solidFill>
          </w14:textFill>
        </w:rPr>
        <w:t>六</w:t>
      </w:r>
      <w:r>
        <w:rPr>
          <w:rFonts w:hint="eastAsia" w:ascii="仿宋" w:hAnsi="仿宋" w:eastAsia="仿宋" w:cs="仿宋"/>
          <w:b/>
          <w:color w:val="000000" w:themeColor="text1"/>
          <w:sz w:val="32"/>
          <w:szCs w:val="32"/>
          <w14:textFill>
            <w14:solidFill>
              <w14:schemeClr w14:val="tx1"/>
            </w14:solidFill>
          </w14:textFill>
        </w:rPr>
        <w:t>、</w:t>
      </w:r>
      <w:r>
        <w:rPr>
          <w:rFonts w:ascii="仿宋" w:hAnsi="仿宋" w:eastAsia="仿宋" w:cs="仿宋"/>
          <w:b/>
          <w:color w:val="000000" w:themeColor="text1"/>
          <w:sz w:val="32"/>
          <w:szCs w:val="32"/>
          <w14:textFill>
            <w14:solidFill>
              <w14:schemeClr w14:val="tx1"/>
            </w14:solidFill>
          </w14:textFill>
        </w:rPr>
        <w:t>交易</w:t>
      </w:r>
      <w:r>
        <w:rPr>
          <w:rFonts w:hint="eastAsia" w:ascii="仿宋" w:hAnsi="仿宋" w:eastAsia="仿宋" w:cs="仿宋"/>
          <w:b/>
          <w:color w:val="000000" w:themeColor="text1"/>
          <w:sz w:val="32"/>
          <w:szCs w:val="32"/>
          <w14:textFill>
            <w14:solidFill>
              <w14:schemeClr w14:val="tx1"/>
            </w14:solidFill>
          </w14:textFill>
        </w:rPr>
        <w:t>服务费及保证金</w:t>
      </w:r>
    </w:p>
    <w:p>
      <w:pPr>
        <w:spacing w:line="53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需提前入金，并将资金由交易商资金账户转入对应的交易结算账户，确保交易结算账户余额足额。</w:t>
      </w:r>
    </w:p>
    <w:p>
      <w:pPr>
        <w:spacing w:line="530" w:lineRule="exact"/>
        <w:ind w:right="184" w:firstLine="643" w:firstLineChars="200"/>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（一）交易服务费</w:t>
      </w:r>
    </w:p>
    <w:p>
      <w:pPr>
        <w:spacing w:line="53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按交易成交金额（交易成交金额=成交储气容量费单价×成交储气容量）的0</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%收取。</w:t>
      </w:r>
    </w:p>
    <w:p>
      <w:pPr>
        <w:spacing w:line="530" w:lineRule="exact"/>
        <w:ind w:right="184" w:firstLine="643" w:firstLineChars="200"/>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（二）交易保证金</w:t>
      </w:r>
    </w:p>
    <w:p>
      <w:pPr>
        <w:spacing w:line="53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按交易成交金额的1</w:t>
      </w:r>
      <w:r>
        <w:rPr>
          <w:rFonts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收取</w:t>
      </w:r>
      <w:r>
        <w:rPr>
          <w:rFonts w:hint="eastAsia" w:ascii="仿宋" w:hAnsi="仿宋" w:eastAsia="仿宋" w:cs="仿宋"/>
          <w:color w:val="000000" w:themeColor="text1"/>
          <w:sz w:val="32"/>
          <w:szCs w:val="32"/>
          <w14:textFill>
            <w14:solidFill>
              <w14:schemeClr w14:val="tx1"/>
            </w14:solidFill>
          </w14:textFill>
        </w:rPr>
        <w:t>。</w:t>
      </w:r>
    </w:p>
    <w:p>
      <w:pPr>
        <w:spacing w:line="530" w:lineRule="exact"/>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（三）履约保证金</w:t>
      </w:r>
    </w:p>
    <w:p>
      <w:pPr>
        <w:spacing w:line="530" w:lineRule="exact"/>
        <w:ind w:right="184"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交易结束后，未达成交易的买方交易保证金将自动释放，可操作出金，达成交易的买方交易保证金将继续冻结，上海交易中心将限制出金。买方应在合同生效后的1</w:t>
      </w:r>
      <w:r>
        <w:rPr>
          <w:rFonts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日内，按合同约定向卖方提供履约保证金或履约保函，金额为竞拍所得储气容量对应储气容量费的</w:t>
      </w:r>
      <w:r>
        <w:rPr>
          <w:rFonts w:ascii="仿宋" w:hAnsi="仿宋" w:eastAsia="仿宋" w:cs="仿宋"/>
          <w:color w:val="000000" w:themeColor="text1"/>
          <w:sz w:val="32"/>
          <w:szCs w:val="32"/>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在国家管网集团向上海交易中心发送邮件说明后，买方交易保证金将解冻，买方可操作出金。线上交易完成后，买方未按合同约定的期限和金额向国家管网集团提交履约保函或履约保证金的，买方交易保证金作为合同违约金由上海交易中心支付给国家管网集团，具体详见合同约定。</w:t>
      </w:r>
    </w:p>
    <w:p>
      <w:pPr>
        <w:spacing w:line="530" w:lineRule="exact"/>
        <w:ind w:firstLine="640"/>
        <w:rPr>
          <w:rFonts w:ascii="仿宋" w:hAnsi="仿宋" w:eastAsia="仿宋" w:cs="仿宋"/>
          <w:b/>
          <w:color w:val="000000" w:themeColor="text1"/>
          <w:sz w:val="32"/>
          <w:szCs w:val="32"/>
          <w14:textFill>
            <w14:solidFill>
              <w14:schemeClr w14:val="tx1"/>
            </w14:solidFill>
          </w14:textFill>
        </w:rPr>
      </w:pPr>
      <w:r>
        <w:rPr>
          <w:rFonts w:ascii="仿宋" w:hAnsi="仿宋" w:eastAsia="仿宋" w:cs="仿宋"/>
          <w:b/>
          <w:color w:val="000000" w:themeColor="text1"/>
          <w:sz w:val="32"/>
          <w:szCs w:val="32"/>
          <w14:textFill>
            <w14:solidFill>
              <w14:schemeClr w14:val="tx1"/>
            </w14:solidFill>
          </w14:textFill>
        </w:rPr>
        <w:t>七</w:t>
      </w:r>
      <w:r>
        <w:rPr>
          <w:rFonts w:hint="eastAsia" w:ascii="仿宋" w:hAnsi="仿宋" w:eastAsia="仿宋" w:cs="仿宋"/>
          <w:b/>
          <w:color w:val="000000" w:themeColor="text1"/>
          <w:sz w:val="32"/>
          <w:szCs w:val="32"/>
          <w14:textFill>
            <w14:solidFill>
              <w14:schemeClr w14:val="tx1"/>
            </w14:solidFill>
          </w14:textFill>
        </w:rPr>
        <w:t>、</w:t>
      </w:r>
      <w:r>
        <w:rPr>
          <w:rFonts w:ascii="仿宋" w:hAnsi="仿宋" w:eastAsia="仿宋" w:cs="仿宋"/>
          <w:b/>
          <w:color w:val="000000" w:themeColor="text1"/>
          <w:sz w:val="32"/>
          <w:szCs w:val="32"/>
          <w14:textFill>
            <w14:solidFill>
              <w14:schemeClr w14:val="tx1"/>
            </w14:solidFill>
          </w14:textFill>
        </w:rPr>
        <w:t>交收及结算</w:t>
      </w:r>
    </w:p>
    <w:p>
      <w:pPr>
        <w:spacing w:line="530" w:lineRule="exact"/>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（一）交收</w:t>
      </w:r>
    </w:p>
    <w:p>
      <w:pPr>
        <w:spacing w:line="530" w:lineRule="exact"/>
        <w:ind w:firstLine="640"/>
        <w:rPr>
          <w:rFonts w:ascii="仿宋" w:hAnsi="仿宋" w:eastAsia="仿宋" w:cs="仿宋"/>
          <w:bCs/>
          <w:color w:val="000000" w:themeColor="text1"/>
          <w:sz w:val="32"/>
          <w:szCs w:val="32"/>
          <w14:textFill>
            <w14:solidFill>
              <w14:schemeClr w14:val="tx1"/>
            </w14:solidFill>
          </w14:textFill>
        </w:rPr>
      </w:pPr>
      <w:r>
        <w:rPr>
          <w:rFonts w:ascii="仿宋" w:hAnsi="仿宋" w:eastAsia="仿宋" w:cs="仿宋"/>
          <w:bCs/>
          <w:color w:val="000000" w:themeColor="text1"/>
          <w:sz w:val="32"/>
          <w:szCs w:val="32"/>
          <w14:textFill>
            <w14:solidFill>
              <w14:schemeClr w14:val="tx1"/>
            </w14:solidFill>
          </w14:textFill>
        </w:rPr>
        <w:t>1.</w:t>
      </w:r>
      <w:r>
        <w:rPr>
          <w:rFonts w:hint="eastAsia" w:ascii="仿宋" w:hAnsi="仿宋" w:eastAsia="仿宋" w:cs="仿宋"/>
          <w:bCs/>
          <w:color w:val="000000" w:themeColor="text1"/>
          <w:sz w:val="32"/>
          <w:szCs w:val="32"/>
          <w14:textFill>
            <w14:solidFill>
              <w14:schemeClr w14:val="tx1"/>
            </w14:solidFill>
          </w14:textFill>
        </w:rPr>
        <w:t>交易结束后，交易系统将自动生成储运通服务电子合同。</w:t>
      </w:r>
    </w:p>
    <w:p>
      <w:pPr>
        <w:spacing w:line="530" w:lineRule="exact"/>
        <w:ind w:firstLine="640"/>
        <w:rPr>
          <w:rFonts w:ascii="仿宋" w:hAnsi="仿宋" w:eastAsia="仿宋" w:cs="仿宋"/>
          <w:bCs/>
          <w:color w:val="000000" w:themeColor="text1"/>
          <w:sz w:val="32"/>
          <w:szCs w:val="32"/>
          <w14:textFill>
            <w14:solidFill>
              <w14:schemeClr w14:val="tx1"/>
            </w14:solidFill>
          </w14:textFill>
        </w:rPr>
      </w:pPr>
      <w:r>
        <w:rPr>
          <w:rFonts w:ascii="仿宋" w:hAnsi="仿宋" w:eastAsia="仿宋" w:cs="仿宋"/>
          <w:bCs/>
          <w:color w:val="000000" w:themeColor="text1"/>
          <w:sz w:val="32"/>
          <w:szCs w:val="32"/>
          <w14:textFill>
            <w14:solidFill>
              <w14:schemeClr w14:val="tx1"/>
            </w14:solidFill>
          </w14:textFill>
        </w:rPr>
        <w:t>2.</w:t>
      </w:r>
      <w:r>
        <w:rPr>
          <w:rFonts w:hint="eastAsia" w:ascii="仿宋" w:hAnsi="仿宋" w:eastAsia="仿宋" w:cs="仿宋"/>
          <w:bCs/>
          <w:color w:val="000000" w:themeColor="text1"/>
          <w:sz w:val="32"/>
          <w:szCs w:val="32"/>
          <w14:textFill>
            <w14:solidFill>
              <w14:schemeClr w14:val="tx1"/>
            </w14:solidFill>
          </w14:textFill>
        </w:rPr>
        <w:t>交易双方根据电子合同约定，线下开展服务交收和费用支付等工作。</w:t>
      </w:r>
    </w:p>
    <w:p>
      <w:pPr>
        <w:spacing w:line="530" w:lineRule="exact"/>
        <w:ind w:firstLine="643" w:firstLineChars="200"/>
        <w:rPr>
          <w:rFonts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（二）结算</w:t>
      </w:r>
    </w:p>
    <w:p>
      <w:pPr>
        <w:spacing w:line="530" w:lineRule="exact"/>
        <w:ind w:right="184"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储气容量费、注/采服务费、注/采管输费按月结算，具体按合同执行。</w:t>
      </w:r>
    </w:p>
    <w:p>
      <w:pPr>
        <w:spacing w:line="530" w:lineRule="exact"/>
        <w:ind w:firstLine="640"/>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八、交易准备工作</w:t>
      </w:r>
    </w:p>
    <w:p>
      <w:pPr>
        <w:spacing w:line="530" w:lineRule="exact"/>
        <w:ind w:right="184" w:firstLine="643" w:firstLineChars="200"/>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（一）已开户客户</w:t>
      </w:r>
    </w:p>
    <w:p>
      <w:pPr>
        <w:spacing w:line="530" w:lineRule="exact"/>
        <w:ind w:right="184"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已开户客户请查阅上海交易中心网站（https://www.shpgx.com）-会员中心-下载中心，下载最新交易系统客户端，按照操作手册熟悉交易系统。网址为https://www.shpgx.com/html/download/。</w:t>
      </w:r>
    </w:p>
    <w:p>
      <w:pPr>
        <w:spacing w:line="530" w:lineRule="exact"/>
        <w:ind w:right="184" w:firstLine="643" w:firstLineChars="200"/>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（二）未开户客户注册流程</w:t>
      </w:r>
    </w:p>
    <w:p>
      <w:pPr>
        <w:spacing w:line="530" w:lineRule="exact"/>
        <w:ind w:right="184" w:firstLine="640"/>
        <w:rPr>
          <w:rFonts w:ascii="仿宋" w:hAnsi="仿宋" w:eastAsia="仿宋" w:cs="仿宋"/>
          <w:b/>
          <w:color w:val="000000" w:themeColor="text1"/>
          <w:sz w:val="32"/>
          <w:szCs w:val="32"/>
          <w14:textFill>
            <w14:solidFill>
              <w14:schemeClr w14:val="tx1"/>
            </w14:solidFill>
          </w14:textFill>
        </w:rPr>
      </w:pPr>
      <w:r>
        <w:rPr>
          <w:rFonts w:ascii="仿宋" w:hAnsi="仿宋" w:eastAsia="仿宋" w:cs="仿宋"/>
          <w:b/>
          <w:color w:val="000000" w:themeColor="text1"/>
          <w:sz w:val="32"/>
          <w:szCs w:val="32"/>
          <w14:textFill>
            <w14:solidFill>
              <w14:schemeClr w14:val="tx1"/>
            </w14:solidFill>
          </w14:textFill>
        </w:rPr>
        <w:t>1.</w:t>
      </w:r>
      <w:r>
        <w:rPr>
          <w:rFonts w:hint="eastAsia" w:ascii="仿宋" w:hAnsi="仿宋" w:eastAsia="仿宋" w:cs="仿宋"/>
          <w:b/>
          <w:color w:val="000000" w:themeColor="text1"/>
          <w:sz w:val="32"/>
          <w:szCs w:val="32"/>
          <w14:textFill>
            <w14:solidFill>
              <w14:schemeClr w14:val="tx1"/>
            </w14:solidFill>
          </w14:textFill>
        </w:rPr>
        <w:t>注册</w:t>
      </w:r>
    </w:p>
    <w:p>
      <w:pPr>
        <w:spacing w:line="530" w:lineRule="exact"/>
        <w:ind w:right="184"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登录上海交易中心官网-会员中心-会员注册，填写注册相关信息，跟踪审批进度。</w:t>
      </w:r>
    </w:p>
    <w:p>
      <w:pPr>
        <w:spacing w:line="530" w:lineRule="exact"/>
        <w:ind w:right="184" w:firstLine="640"/>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2</w:t>
      </w:r>
      <w:r>
        <w:rPr>
          <w:rFonts w:ascii="仿宋" w:hAnsi="仿宋" w:eastAsia="仿宋" w:cs="仿宋"/>
          <w:b/>
          <w:color w:val="000000" w:themeColor="text1"/>
          <w:sz w:val="32"/>
          <w:szCs w:val="32"/>
          <w14:textFill>
            <w14:solidFill>
              <w14:schemeClr w14:val="tx1"/>
            </w14:solidFill>
          </w14:textFill>
        </w:rPr>
        <w:t>.</w:t>
      </w:r>
      <w:r>
        <w:rPr>
          <w:rFonts w:hint="eastAsia" w:ascii="仿宋" w:hAnsi="仿宋" w:eastAsia="仿宋" w:cs="仿宋"/>
          <w:b/>
          <w:color w:val="000000" w:themeColor="text1"/>
          <w:sz w:val="32"/>
          <w:szCs w:val="32"/>
          <w14:textFill>
            <w14:solidFill>
              <w14:schemeClr w14:val="tx1"/>
            </w14:solidFill>
          </w14:textFill>
        </w:rPr>
        <w:t>账号绑定及入金</w:t>
      </w:r>
    </w:p>
    <w:p>
      <w:pPr>
        <w:spacing w:line="53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选择银行账户进行签约操作，向系统入金，确保保证金及服务费金额充足。出入金教程可登录上海交易中心官网-入市指南-操作指南，根据操作教程完成银行账户签约及入金，确保交易账号余额足以支付交易保证金及服务费。</w:t>
      </w:r>
    </w:p>
    <w:p>
      <w:pPr>
        <w:spacing w:line="53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本次活动本着公平、公正、公开原则，活动解释权归国家管网集团和上海交易中心所有。</w:t>
      </w:r>
    </w:p>
    <w:p>
      <w:pPr>
        <w:spacing w:line="530" w:lineRule="exact"/>
        <w:ind w:firstLine="64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如需进一步咨询，欢迎拨打：</w:t>
      </w:r>
    </w:p>
    <w:p>
      <w:pPr>
        <w:spacing w:line="530" w:lineRule="exact"/>
        <w:ind w:firstLine="64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国家管网集团：</w:t>
      </w:r>
    </w:p>
    <w:p>
      <w:pPr>
        <w:spacing w:line="530" w:lineRule="exact"/>
        <w:ind w:firstLine="64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姜森觉，021-50958283，</w:t>
      </w:r>
      <w:r>
        <w:rPr>
          <w:rFonts w:ascii="仿宋" w:hAnsi="仿宋" w:eastAsia="仿宋" w:cs="仿宋"/>
          <w:bCs/>
          <w:color w:val="000000" w:themeColor="text1"/>
          <w:sz w:val="32"/>
          <w:szCs w:val="32"/>
          <w14:textFill>
            <w14:solidFill>
              <w14:schemeClr w14:val="tx1"/>
            </w14:solidFill>
          </w14:textFill>
        </w:rPr>
        <w:t>18217454190</w:t>
      </w:r>
      <w:r>
        <w:rPr>
          <w:rFonts w:hint="eastAsia" w:ascii="仿宋" w:hAnsi="仿宋" w:eastAsia="仿宋" w:cs="仿宋"/>
          <w:bCs/>
          <w:color w:val="000000" w:themeColor="text1"/>
          <w:sz w:val="32"/>
          <w:szCs w:val="32"/>
          <w14:textFill>
            <w14:solidFill>
              <w14:schemeClr w14:val="tx1"/>
            </w14:solidFill>
          </w14:textFill>
        </w:rPr>
        <w:t>。</w:t>
      </w:r>
    </w:p>
    <w:p>
      <w:pPr>
        <w:spacing w:line="530" w:lineRule="exact"/>
        <w:ind w:firstLine="64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上海交易中心：</w:t>
      </w:r>
    </w:p>
    <w:p>
      <w:pPr>
        <w:spacing w:line="530" w:lineRule="exact"/>
        <w:ind w:firstLine="64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陶  鹏，021-68822365，15969719088；</w:t>
      </w:r>
    </w:p>
    <w:p>
      <w:pPr>
        <w:spacing w:line="530" w:lineRule="exact"/>
        <w:ind w:firstLine="640"/>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马锦文，021-</w:t>
      </w:r>
      <w:r>
        <w:rPr>
          <w:rFonts w:ascii="仿宋" w:hAnsi="仿宋" w:eastAsia="仿宋" w:cs="仿宋"/>
          <w:bCs/>
          <w:color w:val="000000" w:themeColor="text1"/>
          <w:sz w:val="32"/>
          <w:szCs w:val="32"/>
          <w14:textFill>
            <w14:solidFill>
              <w14:schemeClr w14:val="tx1"/>
            </w14:solidFill>
          </w14:textFill>
        </w:rPr>
        <w:t>68822320</w:t>
      </w:r>
      <w:r>
        <w:rPr>
          <w:rFonts w:hint="eastAsia" w:ascii="仿宋" w:hAnsi="仿宋" w:eastAsia="仿宋" w:cs="仿宋"/>
          <w:bCs/>
          <w:color w:val="000000" w:themeColor="text1"/>
          <w:sz w:val="32"/>
          <w:szCs w:val="32"/>
          <w14:textFill>
            <w14:solidFill>
              <w14:schemeClr w14:val="tx1"/>
            </w14:solidFill>
          </w14:textFill>
        </w:rPr>
        <w:t>，</w:t>
      </w:r>
      <w:r>
        <w:rPr>
          <w:rFonts w:ascii="仿宋" w:hAnsi="仿宋" w:eastAsia="仿宋" w:cs="仿宋"/>
          <w:bCs/>
          <w:color w:val="000000" w:themeColor="text1"/>
          <w:sz w:val="32"/>
          <w:szCs w:val="32"/>
          <w14:textFill>
            <w14:solidFill>
              <w14:schemeClr w14:val="tx1"/>
            </w14:solidFill>
          </w14:textFill>
        </w:rPr>
        <w:t>18521308542</w:t>
      </w:r>
      <w:r>
        <w:rPr>
          <w:rFonts w:hint="eastAsia" w:ascii="仿宋" w:hAnsi="仿宋" w:eastAsia="仿宋" w:cs="仿宋"/>
          <w:bCs/>
          <w:color w:val="000000" w:themeColor="text1"/>
          <w:sz w:val="32"/>
          <w:szCs w:val="32"/>
          <w14:textFill>
            <w14:solidFill>
              <w14:schemeClr w14:val="tx1"/>
            </w14:solidFill>
          </w14:textFill>
        </w:rPr>
        <w:t>。</w:t>
      </w:r>
    </w:p>
    <w:p>
      <w:pPr>
        <w:spacing w:line="530" w:lineRule="exact"/>
        <w:ind w:firstLine="640"/>
        <w:rPr>
          <w:rFonts w:ascii="仿宋" w:hAnsi="仿宋" w:eastAsia="仿宋" w:cs="仿宋"/>
          <w:b/>
          <w:color w:val="000000" w:themeColor="text1"/>
          <w:sz w:val="32"/>
          <w:szCs w:val="32"/>
          <w14:textFill>
            <w14:solidFill>
              <w14:schemeClr w14:val="tx1"/>
            </w14:solidFill>
          </w14:textFill>
        </w:rPr>
      </w:pPr>
    </w:p>
    <w:p>
      <w:pPr>
        <w:spacing w:line="530" w:lineRule="exact"/>
        <w:ind w:firstLine="640"/>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附件：</w:t>
      </w:r>
    </w:p>
    <w:p>
      <w:pPr>
        <w:tabs>
          <w:tab w:val="left" w:pos="2685"/>
        </w:tabs>
        <w:spacing w:line="530"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储运通交易报名表</w:t>
      </w:r>
    </w:p>
    <w:p>
      <w:pPr>
        <w:tabs>
          <w:tab w:val="left" w:pos="2685"/>
        </w:tabs>
        <w:spacing w:line="530"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国家管网集团客户资质准入资料清单</w:t>
      </w:r>
    </w:p>
    <w:p>
      <w:pPr>
        <w:tabs>
          <w:tab w:val="left" w:pos="2685"/>
        </w:tabs>
        <w:spacing w:line="530"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油气管网设施公平开放申请表</w:t>
      </w:r>
    </w:p>
    <w:p>
      <w:pPr>
        <w:tabs>
          <w:tab w:val="left" w:pos="2685"/>
        </w:tabs>
        <w:spacing w:line="530"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授权委托书</w:t>
      </w:r>
    </w:p>
    <w:p>
      <w:pPr>
        <w:spacing w:line="530" w:lineRule="exact"/>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5.推介会报名表</w:t>
      </w:r>
    </w:p>
    <w:p>
      <w:pPr>
        <w:spacing w:line="530" w:lineRule="exact"/>
        <w:jc w:val="center"/>
        <w:rPr>
          <w:rFonts w:ascii="仿宋" w:hAnsi="仿宋" w:eastAsia="仿宋" w:cs="仿宋"/>
          <w:color w:val="000000" w:themeColor="text1"/>
          <w:sz w:val="32"/>
          <w:szCs w:val="32"/>
          <w14:textFill>
            <w14:solidFill>
              <w14:schemeClr w14:val="tx1"/>
            </w14:solidFill>
          </w14:textFill>
        </w:rPr>
      </w:pPr>
    </w:p>
    <w:p>
      <w:pPr>
        <w:spacing w:line="530" w:lineRule="exact"/>
        <w:jc w:val="center"/>
        <w:rPr>
          <w:rFonts w:ascii="仿宋" w:hAnsi="仿宋" w:eastAsia="仿宋" w:cs="仿宋"/>
          <w:color w:val="000000" w:themeColor="text1"/>
          <w:sz w:val="32"/>
          <w:szCs w:val="32"/>
          <w14:textFill>
            <w14:solidFill>
              <w14:schemeClr w14:val="tx1"/>
            </w14:solidFill>
          </w14:textFill>
        </w:rPr>
      </w:pPr>
    </w:p>
    <w:p>
      <w:pPr>
        <w:spacing w:line="530" w:lineRule="exact"/>
        <w:jc w:val="center"/>
        <w:rPr>
          <w:rFonts w:ascii="仿宋" w:hAnsi="仿宋" w:eastAsia="仿宋" w:cs="仿宋"/>
          <w:color w:val="000000" w:themeColor="text1"/>
          <w:sz w:val="32"/>
          <w:szCs w:val="32"/>
          <w14:textFill>
            <w14:solidFill>
              <w14:schemeClr w14:val="tx1"/>
            </w14:solidFill>
          </w14:textFill>
        </w:rPr>
      </w:pPr>
    </w:p>
    <w:p>
      <w:pPr>
        <w:spacing w:line="530" w:lineRule="exact"/>
        <w:jc w:val="center"/>
        <w:rPr>
          <w:rFonts w:ascii="仿宋" w:hAnsi="仿宋" w:eastAsia="仿宋" w:cs="仿宋"/>
          <w:sz w:val="32"/>
          <w:szCs w:val="32"/>
        </w:rPr>
      </w:pP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sz w:val="32"/>
          <w:szCs w:val="32"/>
        </w:rPr>
        <w:t>上海石油天然气交易中心有限公司</w:t>
      </w:r>
    </w:p>
    <w:p>
      <w:pPr>
        <w:spacing w:line="530" w:lineRule="exact"/>
        <w:jc w:val="center"/>
        <w:rPr>
          <w:rFonts w:ascii="仿宋" w:hAnsi="仿宋" w:eastAsia="仿宋" w:cs="仿宋"/>
          <w:color w:val="000000" w:themeColor="text1"/>
          <w:sz w:val="32"/>
          <w:szCs w:val="32"/>
          <w14:textFill>
            <w14:solidFill>
              <w14:schemeClr w14:val="tx1"/>
            </w14:solidFill>
          </w14:textFill>
        </w:rPr>
      </w:pPr>
      <w:r>
        <w:rPr>
          <w:rFonts w:ascii="仿宋" w:hAnsi="仿宋" w:eastAsia="仿宋" w:cs="仿宋"/>
          <w:sz w:val="32"/>
          <w:szCs w:val="32"/>
        </w:rPr>
        <w:t xml:space="preserve">                   </w:t>
      </w:r>
      <w:r>
        <w:rPr>
          <w:rFonts w:hint="eastAsia" w:ascii="仿宋" w:hAnsi="仿宋" w:eastAsia="仿宋" w:cs="仿宋"/>
          <w:sz w:val="32"/>
          <w:szCs w:val="32"/>
        </w:rPr>
        <w:t>2</w:t>
      </w:r>
      <w:r>
        <w:rPr>
          <w:rFonts w:ascii="仿宋" w:hAnsi="仿宋" w:eastAsia="仿宋" w:cs="仿宋"/>
          <w:sz w:val="32"/>
          <w:szCs w:val="32"/>
        </w:rPr>
        <w:t>023年6</w:t>
      </w:r>
      <w:r>
        <w:rPr>
          <w:rFonts w:hint="eastAsia" w:ascii="仿宋" w:hAnsi="仿宋" w:eastAsia="仿宋" w:cs="仿宋"/>
          <w:sz w:val="32"/>
          <w:szCs w:val="32"/>
        </w:rPr>
        <w:t>月</w:t>
      </w:r>
      <w:r>
        <w:rPr>
          <w:rFonts w:ascii="仿宋" w:hAnsi="仿宋" w:eastAsia="仿宋" w:cs="仿宋"/>
          <w:sz w:val="32"/>
          <w:szCs w:val="32"/>
        </w:rPr>
        <w:t>1日</w:t>
      </w:r>
    </w:p>
    <w:p>
      <w:pPr>
        <w:spacing w:after="240" w:line="480" w:lineRule="exact"/>
        <w:jc w:val="left"/>
        <w:outlineLvl w:val="0"/>
        <w:rPr>
          <w:rFonts w:ascii="仿宋" w:hAnsi="仿宋" w:eastAsia="仿宋" w:cs="仿宋"/>
          <w:b/>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br w:type="page"/>
      </w:r>
      <w:r>
        <w:rPr>
          <w:rFonts w:hint="eastAsia" w:ascii="仿宋" w:hAnsi="仿宋" w:eastAsia="仿宋" w:cs="仿宋"/>
          <w:b/>
          <w:color w:val="000000" w:themeColor="text1"/>
          <w:sz w:val="32"/>
          <w:szCs w:val="32"/>
          <w14:textFill>
            <w14:solidFill>
              <w14:schemeClr w14:val="tx1"/>
            </w14:solidFill>
          </w14:textFill>
        </w:rPr>
        <w:t>附件1：储运通交易报名表</w:t>
      </w:r>
    </w:p>
    <w:p>
      <w:pPr>
        <w:spacing w:after="240" w:line="480" w:lineRule="exact"/>
        <w:jc w:val="left"/>
        <w:outlineLvl w:val="0"/>
        <w:rPr>
          <w:rFonts w:ascii="仿宋" w:hAnsi="仿宋" w:eastAsia="仿宋" w:cs="仿宋"/>
          <w:b/>
          <w:color w:val="000000" w:themeColor="text1"/>
          <w:sz w:val="32"/>
          <w:szCs w:val="32"/>
          <w14:textFill>
            <w14:solidFill>
              <w14:schemeClr w14:val="tx1"/>
            </w14:solidFill>
          </w14:textFill>
        </w:rPr>
      </w:pPr>
    </w:p>
    <w:p>
      <w:pPr>
        <w:tabs>
          <w:tab w:val="left" w:pos="2321"/>
        </w:tabs>
        <w:wordWrap w:val="0"/>
        <w:spacing w:line="560" w:lineRule="exact"/>
        <w:jc w:val="righ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填表时间：202</w:t>
      </w:r>
      <w:r>
        <w:rPr>
          <w:rFonts w:ascii="仿宋" w:hAnsi="仿宋" w:eastAsia="仿宋"/>
          <w:color w:val="000000" w:themeColor="text1"/>
          <w:sz w:val="28"/>
          <w:szCs w:val="28"/>
          <w14:textFill>
            <w14:solidFill>
              <w14:schemeClr w14:val="tx1"/>
            </w14:solidFill>
          </w14:textFill>
        </w:rPr>
        <w:t>3</w:t>
      </w:r>
      <w:r>
        <w:rPr>
          <w:rFonts w:hint="eastAsia" w:ascii="仿宋" w:hAnsi="仿宋" w:eastAsia="仿宋"/>
          <w:color w:val="000000" w:themeColor="text1"/>
          <w:sz w:val="28"/>
          <w:szCs w:val="28"/>
          <w14:textFill>
            <w14:solidFill>
              <w14:schemeClr w14:val="tx1"/>
            </w14:solidFill>
          </w14:textFill>
        </w:rPr>
        <w:t>年6月  日</w:t>
      </w:r>
    </w:p>
    <w:tbl>
      <w:tblPr>
        <w:tblStyle w:val="5"/>
        <w:tblW w:w="8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5"/>
        <w:gridCol w:w="3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shd w:val="clear" w:color="auto" w:fill="auto"/>
          </w:tcPr>
          <w:p>
            <w:pPr>
              <w:tabs>
                <w:tab w:val="left" w:pos="2321"/>
              </w:tabs>
              <w:spacing w:line="56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单位名称（盖章）</w:t>
            </w:r>
          </w:p>
        </w:tc>
        <w:tc>
          <w:tcPr>
            <w:tcW w:w="3224" w:type="dxa"/>
            <w:shd w:val="clear" w:color="auto" w:fill="auto"/>
          </w:tcPr>
          <w:p>
            <w:pPr>
              <w:tabs>
                <w:tab w:val="left" w:pos="2321"/>
              </w:tabs>
              <w:spacing w:line="560" w:lineRule="exact"/>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shd w:val="clear" w:color="auto" w:fill="auto"/>
          </w:tcPr>
          <w:p>
            <w:pPr>
              <w:tabs>
                <w:tab w:val="left" w:pos="2321"/>
              </w:tabs>
              <w:spacing w:line="56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统一社会信用代码</w:t>
            </w:r>
          </w:p>
        </w:tc>
        <w:tc>
          <w:tcPr>
            <w:tcW w:w="3224" w:type="dxa"/>
            <w:shd w:val="clear" w:color="auto" w:fill="auto"/>
          </w:tcPr>
          <w:p>
            <w:pPr>
              <w:tabs>
                <w:tab w:val="left" w:pos="2321"/>
              </w:tabs>
              <w:spacing w:line="560" w:lineRule="exact"/>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shd w:val="clear" w:color="auto" w:fill="auto"/>
          </w:tcPr>
          <w:p>
            <w:pPr>
              <w:tabs>
                <w:tab w:val="left" w:pos="2321"/>
              </w:tabs>
              <w:spacing w:line="56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国家管网集团准入客户（是/否）</w:t>
            </w:r>
          </w:p>
        </w:tc>
        <w:tc>
          <w:tcPr>
            <w:tcW w:w="3224" w:type="dxa"/>
            <w:shd w:val="clear" w:color="auto" w:fill="auto"/>
          </w:tcPr>
          <w:p>
            <w:pPr>
              <w:tabs>
                <w:tab w:val="left" w:pos="2321"/>
              </w:tabs>
              <w:spacing w:line="560" w:lineRule="exact"/>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shd w:val="clear" w:color="auto" w:fill="auto"/>
          </w:tcPr>
          <w:p>
            <w:pPr>
              <w:tabs>
                <w:tab w:val="left" w:pos="2321"/>
              </w:tabs>
              <w:spacing w:line="56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上海石油天然气交易中心交易会员（是/否）</w:t>
            </w:r>
          </w:p>
        </w:tc>
        <w:tc>
          <w:tcPr>
            <w:tcW w:w="3224" w:type="dxa"/>
            <w:shd w:val="clear" w:color="auto" w:fill="auto"/>
          </w:tcPr>
          <w:p>
            <w:pPr>
              <w:tabs>
                <w:tab w:val="left" w:pos="2321"/>
              </w:tabs>
              <w:spacing w:line="560" w:lineRule="exact"/>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shd w:val="clear" w:color="auto" w:fill="auto"/>
          </w:tcPr>
          <w:p>
            <w:pPr>
              <w:tabs>
                <w:tab w:val="left" w:pos="2321"/>
              </w:tabs>
              <w:spacing w:line="56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联系人</w:t>
            </w:r>
          </w:p>
        </w:tc>
        <w:tc>
          <w:tcPr>
            <w:tcW w:w="3224" w:type="dxa"/>
            <w:shd w:val="clear" w:color="auto" w:fill="auto"/>
          </w:tcPr>
          <w:p>
            <w:pPr>
              <w:tabs>
                <w:tab w:val="left" w:pos="2321"/>
              </w:tabs>
              <w:spacing w:line="560" w:lineRule="exact"/>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shd w:val="clear" w:color="auto" w:fill="auto"/>
          </w:tcPr>
          <w:p>
            <w:pPr>
              <w:tabs>
                <w:tab w:val="left" w:pos="2321"/>
              </w:tabs>
              <w:spacing w:line="56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联系电话</w:t>
            </w:r>
          </w:p>
        </w:tc>
        <w:tc>
          <w:tcPr>
            <w:tcW w:w="3224" w:type="dxa"/>
            <w:shd w:val="clear" w:color="auto" w:fill="auto"/>
          </w:tcPr>
          <w:p>
            <w:pPr>
              <w:tabs>
                <w:tab w:val="left" w:pos="2321"/>
              </w:tabs>
              <w:spacing w:line="560" w:lineRule="exact"/>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shd w:val="clear" w:color="auto" w:fill="auto"/>
          </w:tcPr>
          <w:p>
            <w:pPr>
              <w:tabs>
                <w:tab w:val="left" w:pos="2321"/>
              </w:tabs>
              <w:spacing w:line="56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邮箱</w:t>
            </w:r>
          </w:p>
        </w:tc>
        <w:tc>
          <w:tcPr>
            <w:tcW w:w="3224" w:type="dxa"/>
            <w:shd w:val="clear" w:color="auto" w:fill="auto"/>
          </w:tcPr>
          <w:p>
            <w:pPr>
              <w:tabs>
                <w:tab w:val="left" w:pos="2321"/>
              </w:tabs>
              <w:spacing w:line="560" w:lineRule="exact"/>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5" w:type="dxa"/>
            <w:shd w:val="clear" w:color="auto" w:fill="auto"/>
          </w:tcPr>
          <w:p>
            <w:pPr>
              <w:tabs>
                <w:tab w:val="left" w:pos="2321"/>
              </w:tabs>
              <w:spacing w:line="56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上游天然气资源采购合同或意向协议</w:t>
            </w:r>
          </w:p>
        </w:tc>
        <w:tc>
          <w:tcPr>
            <w:tcW w:w="3224" w:type="dxa"/>
            <w:shd w:val="clear" w:color="auto" w:fill="auto"/>
          </w:tcPr>
          <w:p>
            <w:pPr>
              <w:tabs>
                <w:tab w:val="left" w:pos="2321"/>
              </w:tabs>
              <w:spacing w:line="56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5495" w:type="dxa"/>
            <w:shd w:val="clear" w:color="auto" w:fill="auto"/>
          </w:tcPr>
          <w:p>
            <w:pPr>
              <w:tabs>
                <w:tab w:val="left" w:pos="2321"/>
              </w:tabs>
              <w:spacing w:line="56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下游用户销售合同或意向协议</w:t>
            </w:r>
          </w:p>
        </w:tc>
        <w:tc>
          <w:tcPr>
            <w:tcW w:w="3224" w:type="dxa"/>
            <w:shd w:val="clear" w:color="auto" w:fill="auto"/>
          </w:tcPr>
          <w:p>
            <w:pPr>
              <w:tabs>
                <w:tab w:val="left" w:pos="2321"/>
              </w:tabs>
              <w:spacing w:line="56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3" w:hRule="atLeast"/>
        </w:trPr>
        <w:tc>
          <w:tcPr>
            <w:tcW w:w="8719" w:type="dxa"/>
            <w:gridSpan w:val="2"/>
            <w:shd w:val="clear" w:color="auto" w:fill="auto"/>
          </w:tcPr>
          <w:p>
            <w:pPr>
              <w:tabs>
                <w:tab w:val="left" w:pos="2321"/>
              </w:tabs>
              <w:spacing w:line="56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声明：本单位已仔细阅读并清楚知晓了本次交易公告及其他与本次交易相关的上海石油天然气交易中心规则，对前述内容尤其是交易公告第六条规定的保证金相关内容已完全理解并同意遵守。同意授权上海石油天然气交易中心按交易公告处理保证金，自愿承担相关法律风险和后果。</w:t>
            </w:r>
          </w:p>
        </w:tc>
      </w:tr>
    </w:tbl>
    <w:p>
      <w:pPr>
        <w:tabs>
          <w:tab w:val="left" w:pos="2321"/>
        </w:tabs>
        <w:spacing w:line="56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注：本表项目请完整填写，不能留有空项。</w:t>
      </w:r>
    </w:p>
    <w:p>
      <w:pPr>
        <w:spacing w:after="240" w:line="480" w:lineRule="exact"/>
        <w:jc w:val="left"/>
        <w:outlineLvl w:val="0"/>
        <w:rPr>
          <w:rFonts w:ascii="仿宋" w:hAnsi="仿宋" w:eastAsia="仿宋" w:cs="仿宋"/>
          <w:b/>
          <w:color w:val="000000" w:themeColor="text1"/>
          <w:sz w:val="32"/>
          <w:szCs w:val="32"/>
          <w14:textFill>
            <w14:solidFill>
              <w14:schemeClr w14:val="tx1"/>
            </w14:solidFill>
          </w14:textFill>
        </w:rPr>
      </w:pPr>
      <w:r>
        <w:rPr>
          <w:rFonts w:ascii="仿宋" w:hAnsi="仿宋" w:eastAsia="仿宋" w:cs="仿宋"/>
          <w:b/>
          <w:color w:val="000000" w:themeColor="text1"/>
          <w:sz w:val="30"/>
          <w:szCs w:val="30"/>
          <w14:textFill>
            <w14:solidFill>
              <w14:schemeClr w14:val="tx1"/>
            </w14:solidFill>
          </w14:textFill>
        </w:rPr>
        <w:br w:type="page"/>
      </w:r>
      <w:r>
        <w:rPr>
          <w:rFonts w:hint="eastAsia" w:ascii="仿宋" w:hAnsi="仿宋" w:eastAsia="仿宋" w:cs="仿宋"/>
          <w:b/>
          <w:color w:val="000000" w:themeColor="text1"/>
          <w:sz w:val="32"/>
          <w:szCs w:val="32"/>
          <w14:textFill>
            <w14:solidFill>
              <w14:schemeClr w14:val="tx1"/>
            </w14:solidFill>
          </w14:textFill>
        </w:rPr>
        <w:t>附件</w:t>
      </w:r>
      <w:r>
        <w:rPr>
          <w:rFonts w:ascii="仿宋" w:hAnsi="仿宋" w:eastAsia="仿宋" w:cs="仿宋"/>
          <w:b/>
          <w:color w:val="000000" w:themeColor="text1"/>
          <w:sz w:val="32"/>
          <w:szCs w:val="32"/>
          <w14:textFill>
            <w14:solidFill>
              <w14:schemeClr w14:val="tx1"/>
            </w14:solidFill>
          </w14:textFill>
        </w:rPr>
        <w:t>2</w:t>
      </w:r>
      <w:r>
        <w:rPr>
          <w:rFonts w:hint="eastAsia" w:ascii="仿宋" w:hAnsi="仿宋" w:eastAsia="仿宋" w:cs="仿宋"/>
          <w:b/>
          <w:color w:val="000000" w:themeColor="text1"/>
          <w:sz w:val="32"/>
          <w:szCs w:val="32"/>
          <w14:textFill>
            <w14:solidFill>
              <w14:schemeClr w14:val="tx1"/>
            </w14:solidFill>
          </w14:textFill>
        </w:rPr>
        <w:t>：国家管网集团托运商资质准入资料清单</w:t>
      </w:r>
    </w:p>
    <w:p>
      <w:pPr>
        <w:spacing w:line="580" w:lineRule="exact"/>
        <w:ind w:firstLine="64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w:t>
      </w:r>
      <w:r>
        <w:rPr>
          <w:rFonts w:ascii="仿宋" w:hAnsi="仿宋" w:eastAsia="仿宋" w:cs="仿宋"/>
          <w:bCs/>
          <w:color w:val="000000" w:themeColor="text1"/>
          <w:sz w:val="28"/>
          <w:szCs w:val="28"/>
          <w14:textFill>
            <w14:solidFill>
              <w14:schemeClr w14:val="tx1"/>
            </w14:solidFill>
          </w14:textFill>
        </w:rPr>
        <w:t>.按照</w:t>
      </w:r>
      <w:r>
        <w:rPr>
          <w:rFonts w:hint="eastAsia" w:ascii="仿宋" w:hAnsi="仿宋" w:eastAsia="仿宋" w:cs="仿宋"/>
          <w:bCs/>
          <w:color w:val="000000" w:themeColor="text1"/>
          <w:sz w:val="28"/>
          <w:szCs w:val="28"/>
          <w14:textFill>
            <w14:solidFill>
              <w14:schemeClr w14:val="tx1"/>
            </w14:solidFill>
          </w14:textFill>
        </w:rPr>
        <w:t>附件3“油气管网设施公平开放申请表”填报并打印，加盖企业公章，</w:t>
      </w:r>
      <w:r>
        <w:rPr>
          <w:rFonts w:hint="eastAsia" w:ascii="仿宋" w:hAnsi="仿宋" w:eastAsia="仿宋" w:cs="仿宋"/>
          <w:b/>
          <w:bCs/>
          <w:color w:val="000000" w:themeColor="text1"/>
          <w:sz w:val="28"/>
          <w:szCs w:val="28"/>
          <w14:textFill>
            <w14:solidFill>
              <w14:schemeClr w14:val="tx1"/>
            </w14:solidFill>
          </w14:textFill>
        </w:rPr>
        <w:t>要求发送P</w:t>
      </w:r>
      <w:r>
        <w:rPr>
          <w:rFonts w:ascii="仿宋" w:hAnsi="仿宋" w:eastAsia="仿宋" w:cs="仿宋"/>
          <w:b/>
          <w:bCs/>
          <w:color w:val="000000" w:themeColor="text1"/>
          <w:sz w:val="28"/>
          <w:szCs w:val="28"/>
          <w14:textFill>
            <w14:solidFill>
              <w14:schemeClr w14:val="tx1"/>
            </w14:solidFill>
          </w14:textFill>
        </w:rPr>
        <w:t>DF</w:t>
      </w:r>
      <w:r>
        <w:rPr>
          <w:rFonts w:hint="eastAsia" w:ascii="仿宋" w:hAnsi="仿宋" w:eastAsia="仿宋" w:cs="仿宋"/>
          <w:b/>
          <w:bCs/>
          <w:color w:val="000000" w:themeColor="text1"/>
          <w:sz w:val="28"/>
          <w:szCs w:val="28"/>
          <w14:textFill>
            <w14:solidFill>
              <w14:schemeClr w14:val="tx1"/>
            </w14:solidFill>
          </w14:textFill>
        </w:rPr>
        <w:t>格式附件</w:t>
      </w:r>
      <w:r>
        <w:rPr>
          <w:rFonts w:hint="eastAsia" w:ascii="仿宋" w:hAnsi="仿宋" w:eastAsia="仿宋" w:cs="仿宋"/>
          <w:bCs/>
          <w:color w:val="000000" w:themeColor="text1"/>
          <w:sz w:val="28"/>
          <w:szCs w:val="28"/>
          <w14:textFill>
            <w14:solidFill>
              <w14:schemeClr w14:val="tx1"/>
            </w14:solidFill>
          </w14:textFill>
        </w:rPr>
        <w:t>。（请在联系人和电话处，预留经办人信息，建议留常用手机）；</w:t>
      </w:r>
    </w:p>
    <w:p>
      <w:pPr>
        <w:spacing w:line="580" w:lineRule="exact"/>
        <w:ind w:firstLine="64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2</w:t>
      </w:r>
      <w:r>
        <w:rPr>
          <w:rFonts w:ascii="仿宋" w:hAnsi="仿宋" w:eastAsia="仿宋" w:cs="仿宋"/>
          <w:bCs/>
          <w:color w:val="000000" w:themeColor="text1"/>
          <w:sz w:val="28"/>
          <w:szCs w:val="28"/>
          <w14:textFill>
            <w14:solidFill>
              <w14:schemeClr w14:val="tx1"/>
            </w14:solidFill>
          </w14:textFill>
        </w:rPr>
        <w:t>.</w:t>
      </w:r>
      <w:r>
        <w:rPr>
          <w:rFonts w:hint="eastAsia" w:ascii="仿宋" w:hAnsi="仿宋" w:eastAsia="仿宋" w:cs="仿宋"/>
          <w:bCs/>
          <w:color w:val="000000" w:themeColor="text1"/>
          <w:sz w:val="28"/>
          <w:szCs w:val="28"/>
          <w14:textFill>
            <w14:solidFill>
              <w14:schemeClr w14:val="tx1"/>
            </w14:solidFill>
          </w14:textFill>
        </w:rPr>
        <w:t>企业法定代表人的身份证（正反面）彩色扫描件，</w:t>
      </w:r>
      <w:r>
        <w:rPr>
          <w:rFonts w:hint="eastAsia" w:ascii="仿宋" w:hAnsi="仿宋" w:eastAsia="仿宋" w:cs="仿宋"/>
          <w:b/>
          <w:bCs/>
          <w:color w:val="000000" w:themeColor="text1"/>
          <w:sz w:val="28"/>
          <w:szCs w:val="28"/>
          <w14:textFill>
            <w14:solidFill>
              <w14:schemeClr w14:val="tx1"/>
            </w14:solidFill>
          </w14:textFill>
        </w:rPr>
        <w:t>发送扫描图片</w:t>
      </w:r>
      <w:r>
        <w:rPr>
          <w:rFonts w:hint="eastAsia" w:ascii="仿宋" w:hAnsi="仿宋" w:eastAsia="仿宋" w:cs="仿宋"/>
          <w:bCs/>
          <w:color w:val="000000" w:themeColor="text1"/>
          <w:sz w:val="28"/>
          <w:szCs w:val="28"/>
          <w14:textFill>
            <w14:solidFill>
              <w14:schemeClr w14:val="tx1"/>
            </w14:solidFill>
          </w14:textFill>
        </w:rPr>
        <w:t>。如果附表中是委托人签字（针对非独立法人公司），则需另外提供委托书扫描件以及委托人的身份证（正反面）彩色扫描件，并加盖企业公章，扫描件文字部分要清晰。委托书模板见附件4。</w:t>
      </w:r>
    </w:p>
    <w:p>
      <w:pPr>
        <w:spacing w:line="580" w:lineRule="exact"/>
        <w:ind w:firstLine="64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3</w:t>
      </w:r>
      <w:r>
        <w:rPr>
          <w:rFonts w:ascii="仿宋" w:hAnsi="仿宋" w:eastAsia="仿宋" w:cs="仿宋"/>
          <w:bCs/>
          <w:color w:val="000000" w:themeColor="text1"/>
          <w:sz w:val="28"/>
          <w:szCs w:val="28"/>
          <w14:textFill>
            <w14:solidFill>
              <w14:schemeClr w14:val="tx1"/>
            </w14:solidFill>
          </w14:textFill>
        </w:rPr>
        <w:t>.</w:t>
      </w:r>
      <w:r>
        <w:rPr>
          <w:rFonts w:hint="eastAsia" w:ascii="仿宋" w:hAnsi="仿宋" w:eastAsia="仿宋" w:cs="仿宋"/>
          <w:bCs/>
          <w:color w:val="000000" w:themeColor="text1"/>
          <w:sz w:val="28"/>
          <w:szCs w:val="28"/>
          <w14:textFill>
            <w14:solidFill>
              <w14:schemeClr w14:val="tx1"/>
            </w14:solidFill>
          </w14:textFill>
        </w:rPr>
        <w:t>企业营业执照（应处于有效期内）、银行开户证明。需要加盖企业公章，</w:t>
      </w:r>
      <w:r>
        <w:rPr>
          <w:rFonts w:hint="eastAsia" w:ascii="仿宋" w:hAnsi="仿宋" w:eastAsia="仿宋" w:cs="仿宋"/>
          <w:b/>
          <w:bCs/>
          <w:color w:val="000000" w:themeColor="text1"/>
          <w:sz w:val="28"/>
          <w:szCs w:val="28"/>
          <w14:textFill>
            <w14:solidFill>
              <w14:schemeClr w14:val="tx1"/>
            </w14:solidFill>
          </w14:textFill>
        </w:rPr>
        <w:t>发送扫描图片</w:t>
      </w:r>
      <w:r>
        <w:rPr>
          <w:rFonts w:hint="eastAsia" w:ascii="仿宋" w:hAnsi="仿宋" w:eastAsia="仿宋" w:cs="仿宋"/>
          <w:bCs/>
          <w:color w:val="000000" w:themeColor="text1"/>
          <w:sz w:val="28"/>
          <w:szCs w:val="28"/>
          <w14:textFill>
            <w14:solidFill>
              <w14:schemeClr w14:val="tx1"/>
            </w14:solidFill>
          </w14:textFill>
        </w:rPr>
        <w:t>。</w:t>
      </w:r>
    </w:p>
    <w:p>
      <w:pPr>
        <w:spacing w:line="580" w:lineRule="exact"/>
        <w:ind w:firstLine="64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4</w:t>
      </w:r>
      <w:r>
        <w:rPr>
          <w:rFonts w:ascii="仿宋" w:hAnsi="仿宋" w:eastAsia="仿宋" w:cs="仿宋"/>
          <w:bCs/>
          <w:color w:val="000000" w:themeColor="text1"/>
          <w:sz w:val="28"/>
          <w:szCs w:val="28"/>
          <w14:textFill>
            <w14:solidFill>
              <w14:schemeClr w14:val="tx1"/>
            </w14:solidFill>
          </w14:textFill>
        </w:rPr>
        <w:t>.</w:t>
      </w:r>
      <w:r>
        <w:rPr>
          <w:rFonts w:hint="eastAsia" w:ascii="仿宋" w:hAnsi="仿宋" w:eastAsia="仿宋" w:cs="仿宋"/>
          <w:bCs/>
          <w:color w:val="000000" w:themeColor="text1"/>
          <w:sz w:val="28"/>
          <w:szCs w:val="28"/>
          <w14:textFill>
            <w14:solidFill>
              <w14:schemeClr w14:val="tx1"/>
            </w14:solidFill>
          </w14:textFill>
        </w:rPr>
        <w:t>企业安全生产相关资质许可证。(</w:t>
      </w:r>
      <w:r>
        <w:rPr>
          <w:rFonts w:ascii="仿宋" w:hAnsi="仿宋" w:eastAsia="仿宋" w:cs="仿宋"/>
          <w:bCs/>
          <w:color w:val="000000" w:themeColor="text1"/>
          <w:sz w:val="28"/>
          <w:szCs w:val="28"/>
          <w14:textFill>
            <w14:solidFill>
              <w14:schemeClr w14:val="tx1"/>
            </w14:solidFill>
          </w14:textFill>
        </w:rPr>
        <w:t>1)</w:t>
      </w:r>
      <w:r>
        <w:rPr>
          <w:rFonts w:hint="eastAsia" w:ascii="仿宋" w:hAnsi="仿宋" w:eastAsia="仿宋" w:cs="仿宋"/>
          <w:bCs/>
          <w:color w:val="000000" w:themeColor="text1"/>
          <w:sz w:val="28"/>
          <w:szCs w:val="28"/>
          <w14:textFill>
            <w14:solidFill>
              <w14:schemeClr w14:val="tx1"/>
            </w14:solidFill>
          </w14:textFill>
        </w:rPr>
        <w:t>即燃气经营许可证、安全生产许可证、危化品运输许可证、危化品经营许可证，</w:t>
      </w:r>
      <w:r>
        <w:rPr>
          <w:rFonts w:hint="eastAsia" w:ascii="仿宋" w:hAnsi="仿宋" w:eastAsia="仿宋" w:cs="仿宋"/>
          <w:b/>
          <w:bCs/>
          <w:color w:val="000000" w:themeColor="text1"/>
          <w:sz w:val="28"/>
          <w:szCs w:val="28"/>
          <w14:textFill>
            <w14:solidFill>
              <w14:schemeClr w14:val="tx1"/>
            </w14:solidFill>
          </w14:textFill>
        </w:rPr>
        <w:t>发送其中一种的扫描图片即可</w:t>
      </w:r>
      <w:r>
        <w:rPr>
          <w:rFonts w:hint="eastAsia" w:ascii="仿宋" w:hAnsi="仿宋" w:eastAsia="仿宋" w:cs="仿宋"/>
          <w:bCs/>
          <w:color w:val="000000" w:themeColor="text1"/>
          <w:sz w:val="28"/>
          <w:szCs w:val="28"/>
          <w14:textFill>
            <w14:solidFill>
              <w14:schemeClr w14:val="tx1"/>
            </w14:solidFill>
          </w14:textFill>
        </w:rPr>
        <w:t>，如有多个，可一并提供。(</w:t>
      </w:r>
      <w:r>
        <w:rPr>
          <w:rFonts w:ascii="仿宋" w:hAnsi="仿宋" w:eastAsia="仿宋" w:cs="仿宋"/>
          <w:bCs/>
          <w:color w:val="000000" w:themeColor="text1"/>
          <w:sz w:val="28"/>
          <w:szCs w:val="28"/>
          <w14:textFill>
            <w14:solidFill>
              <w14:schemeClr w14:val="tx1"/>
            </w14:solidFill>
          </w14:textFill>
        </w:rPr>
        <w:t>2)</w:t>
      </w:r>
      <w:r>
        <w:rPr>
          <w:rFonts w:hint="eastAsia" w:ascii="仿宋" w:hAnsi="仿宋" w:eastAsia="仿宋" w:cs="仿宋"/>
          <w:bCs/>
          <w:color w:val="000000" w:themeColor="text1"/>
          <w:sz w:val="28"/>
          <w:szCs w:val="28"/>
          <w14:textFill>
            <w14:solidFill>
              <w14:schemeClr w14:val="tx1"/>
            </w14:solidFill>
          </w14:textFill>
        </w:rPr>
        <w:t>安全生产相关资质许可证件中的企业名称、法定代表人名称或负责人名称应与营业执照中保持一致。(</w:t>
      </w:r>
      <w:r>
        <w:rPr>
          <w:rFonts w:ascii="仿宋" w:hAnsi="仿宋" w:eastAsia="仿宋" w:cs="仿宋"/>
          <w:bCs/>
          <w:color w:val="000000" w:themeColor="text1"/>
          <w:sz w:val="28"/>
          <w:szCs w:val="28"/>
          <w14:textFill>
            <w14:solidFill>
              <w14:schemeClr w14:val="tx1"/>
            </w14:solidFill>
          </w14:textFill>
        </w:rPr>
        <w:t>3)</w:t>
      </w:r>
      <w:r>
        <w:rPr>
          <w:rFonts w:hint="eastAsia" w:ascii="仿宋" w:hAnsi="仿宋" w:eastAsia="仿宋" w:cs="仿宋"/>
          <w:bCs/>
          <w:color w:val="000000" w:themeColor="text1"/>
          <w:sz w:val="28"/>
          <w:szCs w:val="28"/>
          <w14:textFill>
            <w14:solidFill>
              <w14:schemeClr w14:val="tx1"/>
            </w14:solidFill>
          </w14:textFill>
        </w:rPr>
        <w:t>相关资质许可证有效期在申请准入时必须在6个月以上。</w:t>
      </w:r>
    </w:p>
    <w:p>
      <w:pPr>
        <w:spacing w:line="580" w:lineRule="exact"/>
        <w:ind w:firstLine="64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5</w:t>
      </w:r>
      <w:r>
        <w:rPr>
          <w:rFonts w:ascii="仿宋" w:hAnsi="仿宋" w:eastAsia="仿宋" w:cs="仿宋"/>
          <w:bCs/>
          <w:color w:val="000000" w:themeColor="text1"/>
          <w:sz w:val="28"/>
          <w:szCs w:val="28"/>
          <w14:textFill>
            <w14:solidFill>
              <w14:schemeClr w14:val="tx1"/>
            </w14:solidFill>
          </w14:textFill>
        </w:rPr>
        <w:t>.</w:t>
      </w:r>
      <w:r>
        <w:rPr>
          <w:rFonts w:hint="eastAsia" w:ascii="仿宋" w:hAnsi="仿宋" w:eastAsia="仿宋" w:cs="仿宋"/>
          <w:bCs/>
          <w:color w:val="000000" w:themeColor="text1"/>
          <w:sz w:val="28"/>
          <w:szCs w:val="28"/>
          <w14:textFill>
            <w14:solidFill>
              <w14:schemeClr w14:val="tx1"/>
            </w14:solidFill>
          </w14:textFill>
        </w:rPr>
        <w:t>申请准入时6个月内由人民银行出具的企业信用报告，</w:t>
      </w:r>
      <w:r>
        <w:rPr>
          <w:rFonts w:hint="eastAsia" w:ascii="仿宋" w:hAnsi="仿宋" w:eastAsia="仿宋" w:cs="仿宋"/>
          <w:b/>
          <w:bCs/>
          <w:color w:val="000000" w:themeColor="text1"/>
          <w:sz w:val="28"/>
          <w:szCs w:val="28"/>
          <w14:textFill>
            <w14:solidFill>
              <w14:schemeClr w14:val="tx1"/>
            </w14:solidFill>
          </w14:textFill>
        </w:rPr>
        <w:t>要求发送P</w:t>
      </w:r>
      <w:r>
        <w:rPr>
          <w:rFonts w:ascii="仿宋" w:hAnsi="仿宋" w:eastAsia="仿宋" w:cs="仿宋"/>
          <w:b/>
          <w:bCs/>
          <w:color w:val="000000" w:themeColor="text1"/>
          <w:sz w:val="28"/>
          <w:szCs w:val="28"/>
          <w14:textFill>
            <w14:solidFill>
              <w14:schemeClr w14:val="tx1"/>
            </w14:solidFill>
          </w14:textFill>
        </w:rPr>
        <w:t>DF</w:t>
      </w:r>
      <w:r>
        <w:rPr>
          <w:rFonts w:hint="eastAsia" w:ascii="仿宋" w:hAnsi="仿宋" w:eastAsia="仿宋" w:cs="仿宋"/>
          <w:b/>
          <w:bCs/>
          <w:color w:val="000000" w:themeColor="text1"/>
          <w:sz w:val="28"/>
          <w:szCs w:val="28"/>
          <w14:textFill>
            <w14:solidFill>
              <w14:schemeClr w14:val="tx1"/>
            </w14:solidFill>
          </w14:textFill>
        </w:rPr>
        <w:t>格式附件</w:t>
      </w:r>
      <w:r>
        <w:rPr>
          <w:rFonts w:hint="eastAsia" w:ascii="仿宋" w:hAnsi="仿宋" w:eastAsia="仿宋" w:cs="仿宋"/>
          <w:bCs/>
          <w:color w:val="000000" w:themeColor="text1"/>
          <w:sz w:val="28"/>
          <w:szCs w:val="28"/>
          <w14:textFill>
            <w14:solidFill>
              <w14:schemeClr w14:val="tx1"/>
            </w14:solidFill>
          </w14:textFill>
        </w:rPr>
        <w:t>；分公司可提供母公司的企业信用报告。</w:t>
      </w:r>
    </w:p>
    <w:p>
      <w:pPr>
        <w:spacing w:line="580" w:lineRule="exact"/>
        <w:ind w:firstLine="64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6</w:t>
      </w:r>
      <w:r>
        <w:rPr>
          <w:rFonts w:ascii="仿宋" w:hAnsi="仿宋" w:eastAsia="仿宋" w:cs="仿宋"/>
          <w:bCs/>
          <w:color w:val="000000" w:themeColor="text1"/>
          <w:sz w:val="28"/>
          <w:szCs w:val="28"/>
          <w14:textFill>
            <w14:solidFill>
              <w14:schemeClr w14:val="tx1"/>
            </w14:solidFill>
          </w14:textFill>
        </w:rPr>
        <w:t>.</w:t>
      </w:r>
      <w:r>
        <w:rPr>
          <w:rFonts w:hint="eastAsia" w:ascii="仿宋" w:hAnsi="仿宋" w:eastAsia="仿宋" w:cs="仿宋"/>
          <w:bCs/>
          <w:color w:val="000000" w:themeColor="text1"/>
          <w:sz w:val="28"/>
          <w:szCs w:val="28"/>
          <w14:textFill>
            <w14:solidFill>
              <w14:schemeClr w14:val="tx1"/>
            </w14:solidFill>
          </w14:textFill>
        </w:rPr>
        <w:t>申请当年或上一年财务审计报告，</w:t>
      </w:r>
      <w:r>
        <w:rPr>
          <w:rFonts w:hint="eastAsia" w:ascii="仿宋" w:hAnsi="仿宋" w:eastAsia="仿宋" w:cs="仿宋"/>
          <w:b/>
          <w:bCs/>
          <w:color w:val="000000" w:themeColor="text1"/>
          <w:sz w:val="28"/>
          <w:szCs w:val="28"/>
          <w14:textFill>
            <w14:solidFill>
              <w14:schemeClr w14:val="tx1"/>
            </w14:solidFill>
          </w14:textFill>
        </w:rPr>
        <w:t>要求发送P</w:t>
      </w:r>
      <w:r>
        <w:rPr>
          <w:rFonts w:ascii="仿宋" w:hAnsi="仿宋" w:eastAsia="仿宋" w:cs="仿宋"/>
          <w:b/>
          <w:bCs/>
          <w:color w:val="000000" w:themeColor="text1"/>
          <w:sz w:val="28"/>
          <w:szCs w:val="28"/>
          <w14:textFill>
            <w14:solidFill>
              <w14:schemeClr w14:val="tx1"/>
            </w14:solidFill>
          </w14:textFill>
        </w:rPr>
        <w:t>DF</w:t>
      </w:r>
      <w:r>
        <w:rPr>
          <w:rFonts w:hint="eastAsia" w:ascii="仿宋" w:hAnsi="仿宋" w:eastAsia="仿宋" w:cs="仿宋"/>
          <w:b/>
          <w:bCs/>
          <w:color w:val="000000" w:themeColor="text1"/>
          <w:sz w:val="28"/>
          <w:szCs w:val="28"/>
          <w14:textFill>
            <w14:solidFill>
              <w14:schemeClr w14:val="tx1"/>
            </w14:solidFill>
          </w14:textFill>
        </w:rPr>
        <w:t>格式附件</w:t>
      </w:r>
      <w:r>
        <w:rPr>
          <w:rFonts w:hint="eastAsia" w:ascii="仿宋" w:hAnsi="仿宋" w:eastAsia="仿宋" w:cs="仿宋"/>
          <w:bCs/>
          <w:color w:val="000000" w:themeColor="text1"/>
          <w:sz w:val="28"/>
          <w:szCs w:val="28"/>
          <w14:textFill>
            <w14:solidFill>
              <w14:schemeClr w14:val="tx1"/>
            </w14:solidFill>
          </w14:textFill>
        </w:rPr>
        <w:t>。企业财务状况应良好，不可出现资不抵债情况。如为申请当年新注册企业，可免于提交。</w:t>
      </w:r>
    </w:p>
    <w:p>
      <w:pPr>
        <w:spacing w:line="580" w:lineRule="exact"/>
        <w:ind w:firstLine="640"/>
        <w:rPr>
          <w:rFonts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7.</w:t>
      </w:r>
      <w:r>
        <w:rPr>
          <w:rFonts w:hint="eastAsia" w:ascii="仿宋" w:hAnsi="仿宋" w:eastAsia="仿宋" w:cs="仿宋"/>
          <w:bCs/>
          <w:color w:val="000000" w:themeColor="text1"/>
          <w:sz w:val="28"/>
          <w:szCs w:val="28"/>
          <w14:textFill>
            <w14:solidFill>
              <w14:schemeClr w14:val="tx1"/>
            </w14:solidFill>
          </w14:textFill>
        </w:rPr>
        <w:t>企业签署的上游天然气资源（上游资源方要求天然气资源生产供应企业或国际LNG资源供应企业）和下游销售意向协议（要求为国家管网集团直供用户，如为代输用户，则还需提供代输协议）或购销合同扫描件，</w:t>
      </w:r>
      <w:r>
        <w:rPr>
          <w:rFonts w:hint="eastAsia" w:ascii="仿宋" w:hAnsi="仿宋" w:eastAsia="仿宋" w:cs="仿宋"/>
          <w:b/>
          <w:bCs/>
          <w:color w:val="000000" w:themeColor="text1"/>
          <w:sz w:val="28"/>
          <w:szCs w:val="28"/>
          <w14:textFill>
            <w14:solidFill>
              <w14:schemeClr w14:val="tx1"/>
            </w14:solidFill>
          </w14:textFill>
        </w:rPr>
        <w:t>要求发送P</w:t>
      </w:r>
      <w:r>
        <w:rPr>
          <w:rFonts w:ascii="仿宋" w:hAnsi="仿宋" w:eastAsia="仿宋" w:cs="仿宋"/>
          <w:b/>
          <w:bCs/>
          <w:color w:val="000000" w:themeColor="text1"/>
          <w:sz w:val="28"/>
          <w:szCs w:val="28"/>
          <w14:textFill>
            <w14:solidFill>
              <w14:schemeClr w14:val="tx1"/>
            </w14:solidFill>
          </w14:textFill>
        </w:rPr>
        <w:t>DF</w:t>
      </w:r>
      <w:r>
        <w:rPr>
          <w:rFonts w:hint="eastAsia" w:ascii="仿宋" w:hAnsi="仿宋" w:eastAsia="仿宋" w:cs="仿宋"/>
          <w:b/>
          <w:bCs/>
          <w:color w:val="000000" w:themeColor="text1"/>
          <w:sz w:val="28"/>
          <w:szCs w:val="28"/>
          <w14:textFill>
            <w14:solidFill>
              <w14:schemeClr w14:val="tx1"/>
            </w14:solidFill>
          </w14:textFill>
        </w:rPr>
        <w:t>格式附件</w:t>
      </w:r>
      <w:r>
        <w:rPr>
          <w:rFonts w:hint="eastAsia" w:ascii="仿宋" w:hAnsi="仿宋" w:eastAsia="仿宋" w:cs="仿宋"/>
          <w:bCs/>
          <w:color w:val="000000" w:themeColor="text1"/>
          <w:sz w:val="28"/>
          <w:szCs w:val="28"/>
          <w14:textFill>
            <w14:solidFill>
              <w14:schemeClr w14:val="tx1"/>
            </w14:solidFill>
          </w14:textFill>
        </w:rPr>
        <w:t>。</w:t>
      </w:r>
    </w:p>
    <w:p>
      <w:pPr>
        <w:spacing w:line="580" w:lineRule="exact"/>
        <w:ind w:firstLine="640"/>
        <w:rPr>
          <w:rFonts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8</w:t>
      </w:r>
      <w:r>
        <w:rPr>
          <w:rFonts w:ascii="仿宋" w:hAnsi="仿宋" w:eastAsia="仿宋" w:cs="仿宋"/>
          <w:bCs/>
          <w:color w:val="000000" w:themeColor="text1"/>
          <w:sz w:val="28"/>
          <w:szCs w:val="28"/>
          <w14:textFill>
            <w14:solidFill>
              <w14:schemeClr w14:val="tx1"/>
            </w14:solidFill>
          </w14:textFill>
        </w:rPr>
        <w:t>.</w:t>
      </w:r>
      <w:r>
        <w:rPr>
          <w:rFonts w:hint="eastAsia" w:ascii="仿宋" w:hAnsi="仿宋" w:eastAsia="仿宋" w:cs="仿宋"/>
          <w:bCs/>
          <w:color w:val="000000" w:themeColor="text1"/>
          <w:sz w:val="28"/>
          <w:szCs w:val="28"/>
          <w14:textFill>
            <w14:solidFill>
              <w14:schemeClr w14:val="tx1"/>
            </w14:solidFill>
          </w14:textFill>
        </w:rPr>
        <w:t>管网运营企业根据企业条件审核时认为应必要补充提交的其他材料。</w:t>
      </w:r>
    </w:p>
    <w:p>
      <w:pPr>
        <w:spacing w:line="580" w:lineRule="exact"/>
        <w:rPr>
          <w:rFonts w:ascii="仿宋" w:hAnsi="仿宋" w:eastAsia="仿宋" w:cs="仿宋"/>
          <w:b/>
          <w:color w:val="000000" w:themeColor="text1"/>
          <w:sz w:val="32"/>
          <w:szCs w:val="32"/>
          <w14:textFill>
            <w14:solidFill>
              <w14:schemeClr w14:val="tx1"/>
            </w14:solidFill>
          </w14:textFill>
        </w:rPr>
      </w:pPr>
      <w:r>
        <w:rPr>
          <w:rFonts w:ascii="仿宋" w:hAnsi="仿宋" w:eastAsia="仿宋" w:cs="仿宋"/>
          <w:b/>
          <w:bCs/>
          <w:color w:val="000000" w:themeColor="text1"/>
          <w:sz w:val="28"/>
          <w:szCs w:val="28"/>
          <w14:textFill>
            <w14:solidFill>
              <w14:schemeClr w14:val="tx1"/>
            </w14:solidFill>
          </w14:textFill>
        </w:rPr>
        <w:br w:type="page"/>
      </w:r>
      <w:r>
        <w:rPr>
          <w:rFonts w:hint="eastAsia" w:ascii="仿宋" w:hAnsi="仿宋" w:eastAsia="仿宋" w:cs="仿宋"/>
          <w:b/>
          <w:color w:val="000000" w:themeColor="text1"/>
          <w:sz w:val="32"/>
          <w:szCs w:val="32"/>
          <w14:textFill>
            <w14:solidFill>
              <w14:schemeClr w14:val="tx1"/>
            </w14:solidFill>
          </w14:textFill>
        </w:rPr>
        <w:t>附件</w:t>
      </w:r>
      <w:r>
        <w:rPr>
          <w:rFonts w:ascii="仿宋" w:hAnsi="仿宋" w:eastAsia="仿宋" w:cs="仿宋"/>
          <w:b/>
          <w:color w:val="000000" w:themeColor="text1"/>
          <w:sz w:val="32"/>
          <w:szCs w:val="32"/>
          <w14:textFill>
            <w14:solidFill>
              <w14:schemeClr w14:val="tx1"/>
            </w14:solidFill>
          </w14:textFill>
        </w:rPr>
        <w:t>3</w:t>
      </w:r>
      <w:r>
        <w:rPr>
          <w:rFonts w:hint="eastAsia" w:ascii="仿宋" w:hAnsi="仿宋" w:eastAsia="仿宋" w:cs="仿宋"/>
          <w:b/>
          <w:color w:val="000000" w:themeColor="text1"/>
          <w:sz w:val="32"/>
          <w:szCs w:val="32"/>
          <w14:textFill>
            <w14:solidFill>
              <w14:schemeClr w14:val="tx1"/>
            </w14:solidFill>
          </w14:textFill>
        </w:rPr>
        <w:t>：</w:t>
      </w:r>
    </w:p>
    <w:p>
      <w:pPr>
        <w:spacing w:line="580" w:lineRule="exact"/>
        <w:rPr>
          <w:rFonts w:ascii="仿宋" w:hAnsi="仿宋" w:eastAsia="仿宋" w:cs="仿宋"/>
          <w:b/>
          <w:color w:val="000000" w:themeColor="text1"/>
          <w:sz w:val="32"/>
          <w:szCs w:val="32"/>
          <w14:textFill>
            <w14:solidFill>
              <w14:schemeClr w14:val="tx1"/>
            </w14:solidFill>
          </w14:textFill>
        </w:rPr>
      </w:pPr>
    </w:p>
    <w:p>
      <w:pPr>
        <w:spacing w:line="560" w:lineRule="exact"/>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天然气</w:t>
      </w:r>
      <w:r>
        <w:rPr>
          <w:rFonts w:ascii="仿宋" w:hAnsi="仿宋" w:eastAsia="仿宋"/>
          <w:b/>
          <w:color w:val="000000" w:themeColor="text1"/>
          <w:sz w:val="32"/>
          <w:szCs w:val="32"/>
          <w14:textFill>
            <w14:solidFill>
              <w14:schemeClr w14:val="tx1"/>
            </w14:solidFill>
          </w14:textFill>
        </w:rPr>
        <w:t>管网设施公平开放申请表</w:t>
      </w:r>
    </w:p>
    <w:p>
      <w:pPr>
        <w:spacing w:line="56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（用户基本信息）</w:t>
      </w:r>
    </w:p>
    <w:tbl>
      <w:tblPr>
        <w:tblStyle w:val="5"/>
        <w:tblW w:w="9440" w:type="dxa"/>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
      <w:tblGrid>
        <w:gridCol w:w="2054"/>
        <w:gridCol w:w="440"/>
        <w:gridCol w:w="2184"/>
        <w:gridCol w:w="2635"/>
        <w:gridCol w:w="2127"/>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18" w:hRule="atLeast"/>
          <w:jc w:val="center"/>
        </w:trPr>
        <w:tc>
          <w:tcPr>
            <w:tcW w:w="2494" w:type="dxa"/>
            <w:gridSpan w:val="2"/>
            <w:tcBorders>
              <w:top w:val="single" w:color="auto" w:sz="8" w:space="0"/>
              <w:left w:val="single" w:color="auto" w:sz="8" w:space="0"/>
              <w:bottom w:val="single" w:color="000000" w:sz="4" w:space="0"/>
              <w:right w:val="single" w:color="000000" w:sz="4" w:space="0"/>
            </w:tcBorders>
            <w:vAlign w:val="center"/>
          </w:tcPr>
          <w:p>
            <w:pPr>
              <w:spacing w:line="560" w:lineRule="exac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用户名称</w:t>
            </w:r>
          </w:p>
        </w:tc>
        <w:tc>
          <w:tcPr>
            <w:tcW w:w="6946" w:type="dxa"/>
            <w:gridSpan w:val="3"/>
            <w:tcBorders>
              <w:top w:val="single" w:color="auto" w:sz="8" w:space="0"/>
              <w:left w:val="single" w:color="000000" w:sz="4" w:space="0"/>
              <w:bottom w:val="single" w:color="000000" w:sz="4" w:space="0"/>
              <w:right w:val="single" w:color="auto" w:sz="8" w:space="0"/>
            </w:tcBorders>
            <w:vAlign w:val="center"/>
          </w:tcPr>
          <w:p>
            <w:pPr>
              <w:spacing w:line="560" w:lineRule="exact"/>
              <w:rPr>
                <w:rFonts w:ascii="仿宋" w:hAnsi="仿宋" w:eastAsia="仿宋"/>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36" w:hRule="atLeast"/>
          <w:jc w:val="center"/>
        </w:trPr>
        <w:tc>
          <w:tcPr>
            <w:tcW w:w="2494" w:type="dxa"/>
            <w:gridSpan w:val="2"/>
            <w:tcBorders>
              <w:top w:val="single" w:color="000000" w:sz="4" w:space="0"/>
              <w:left w:val="single" w:color="auto" w:sz="8" w:space="0"/>
              <w:bottom w:val="single" w:color="000000" w:sz="4" w:space="0"/>
              <w:right w:val="single" w:color="000000" w:sz="4" w:space="0"/>
            </w:tcBorders>
            <w:vAlign w:val="center"/>
          </w:tcPr>
          <w:p>
            <w:pPr>
              <w:spacing w:line="560" w:lineRule="exac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统一社会信用代码</w:t>
            </w:r>
          </w:p>
        </w:tc>
        <w:tc>
          <w:tcPr>
            <w:tcW w:w="2184" w:type="dxa"/>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仿宋" w:hAnsi="仿宋" w:eastAsia="仿宋"/>
                <w:color w:val="000000" w:themeColor="text1"/>
                <w:sz w:val="24"/>
                <w:szCs w:val="24"/>
                <w14:textFill>
                  <w14:solidFill>
                    <w14:schemeClr w14:val="tx1"/>
                  </w14:solidFill>
                </w14:textFill>
              </w:rPr>
            </w:pPr>
          </w:p>
        </w:tc>
        <w:tc>
          <w:tcPr>
            <w:tcW w:w="2635" w:type="dxa"/>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注册日期</w:t>
            </w:r>
          </w:p>
        </w:tc>
        <w:tc>
          <w:tcPr>
            <w:tcW w:w="2127" w:type="dxa"/>
            <w:tcBorders>
              <w:top w:val="single" w:color="000000" w:sz="4" w:space="0"/>
              <w:left w:val="single" w:color="000000" w:sz="4" w:space="0"/>
              <w:bottom w:val="single" w:color="000000" w:sz="4" w:space="0"/>
              <w:right w:val="single" w:color="auto" w:sz="8" w:space="0"/>
            </w:tcBorders>
            <w:vAlign w:val="center"/>
          </w:tcPr>
          <w:p>
            <w:pPr>
              <w:spacing w:line="560" w:lineRule="exact"/>
              <w:rPr>
                <w:rFonts w:ascii="仿宋" w:hAnsi="仿宋" w:eastAsia="仿宋"/>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946" w:hRule="atLeast"/>
          <w:jc w:val="center"/>
        </w:trPr>
        <w:tc>
          <w:tcPr>
            <w:tcW w:w="9440" w:type="dxa"/>
            <w:gridSpan w:val="5"/>
            <w:tcBorders>
              <w:top w:val="single" w:color="000000" w:sz="4" w:space="0"/>
              <w:left w:val="single" w:color="auto" w:sz="8" w:space="0"/>
              <w:bottom w:val="single" w:color="000000" w:sz="4" w:space="0"/>
              <w:right w:val="single" w:color="auto" w:sz="8" w:space="0"/>
            </w:tcBorders>
            <w:vAlign w:val="center"/>
          </w:tcPr>
          <w:p>
            <w:pPr>
              <w:spacing w:line="560" w:lineRule="exac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地址：省(市)      市(区)       路(街)       号</w:t>
            </w:r>
          </w:p>
          <w:p>
            <w:pPr>
              <w:spacing w:line="560" w:lineRule="exac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邮编：</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90" w:hRule="atLeast"/>
          <w:jc w:val="center"/>
        </w:trPr>
        <w:tc>
          <w:tcPr>
            <w:tcW w:w="2494" w:type="dxa"/>
            <w:gridSpan w:val="2"/>
            <w:tcBorders>
              <w:top w:val="single" w:color="000000" w:sz="4" w:space="0"/>
              <w:left w:val="single" w:color="auto" w:sz="8" w:space="0"/>
              <w:bottom w:val="single" w:color="000000" w:sz="4" w:space="0"/>
              <w:right w:val="single" w:color="000000" w:sz="4" w:space="0"/>
            </w:tcBorders>
            <w:vAlign w:val="center"/>
          </w:tcPr>
          <w:p>
            <w:pPr>
              <w:spacing w:line="560" w:lineRule="exac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注册资本（万元）</w:t>
            </w:r>
          </w:p>
        </w:tc>
        <w:tc>
          <w:tcPr>
            <w:tcW w:w="6946" w:type="dxa"/>
            <w:gridSpan w:val="3"/>
            <w:tcBorders>
              <w:top w:val="single" w:color="000000" w:sz="4" w:space="0"/>
              <w:left w:val="single" w:color="000000" w:sz="4" w:space="0"/>
              <w:bottom w:val="single" w:color="000000" w:sz="4" w:space="0"/>
              <w:right w:val="single" w:color="auto" w:sz="8" w:space="0"/>
            </w:tcBorders>
            <w:vAlign w:val="center"/>
          </w:tcPr>
          <w:p>
            <w:pPr>
              <w:spacing w:line="560" w:lineRule="exact"/>
              <w:rPr>
                <w:rFonts w:ascii="仿宋" w:hAnsi="仿宋" w:eastAsia="仿宋"/>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90" w:hRule="atLeast"/>
          <w:jc w:val="center"/>
        </w:trPr>
        <w:tc>
          <w:tcPr>
            <w:tcW w:w="2494" w:type="dxa"/>
            <w:gridSpan w:val="2"/>
            <w:tcBorders>
              <w:top w:val="single" w:color="000000" w:sz="4" w:space="0"/>
              <w:left w:val="single" w:color="auto" w:sz="8" w:space="0"/>
              <w:bottom w:val="single" w:color="000000" w:sz="4" w:space="0"/>
              <w:right w:val="single" w:color="000000" w:sz="4" w:space="0"/>
            </w:tcBorders>
            <w:vAlign w:val="center"/>
          </w:tcPr>
          <w:p>
            <w:pPr>
              <w:spacing w:line="560" w:lineRule="exac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经营范围</w:t>
            </w:r>
          </w:p>
        </w:tc>
        <w:tc>
          <w:tcPr>
            <w:tcW w:w="6946" w:type="dxa"/>
            <w:gridSpan w:val="3"/>
            <w:tcBorders>
              <w:top w:val="single" w:color="000000" w:sz="4" w:space="0"/>
              <w:left w:val="single" w:color="000000" w:sz="4" w:space="0"/>
              <w:bottom w:val="single" w:color="000000" w:sz="4" w:space="0"/>
              <w:right w:val="single" w:color="auto" w:sz="8" w:space="0"/>
            </w:tcBorders>
            <w:vAlign w:val="center"/>
          </w:tcPr>
          <w:p>
            <w:pPr>
              <w:spacing w:line="560" w:lineRule="exact"/>
              <w:rPr>
                <w:rFonts w:ascii="仿宋" w:hAnsi="仿宋" w:eastAsia="仿宋"/>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90" w:hRule="atLeast"/>
          <w:jc w:val="center"/>
        </w:trPr>
        <w:tc>
          <w:tcPr>
            <w:tcW w:w="2494" w:type="dxa"/>
            <w:gridSpan w:val="2"/>
            <w:tcBorders>
              <w:top w:val="single" w:color="000000" w:sz="4" w:space="0"/>
              <w:left w:val="single" w:color="auto" w:sz="8" w:space="0"/>
              <w:bottom w:val="single" w:color="000000" w:sz="4" w:space="0"/>
              <w:right w:val="single" w:color="000000" w:sz="4" w:space="0"/>
            </w:tcBorders>
            <w:vAlign w:val="center"/>
          </w:tcPr>
          <w:p>
            <w:pPr>
              <w:spacing w:line="560" w:lineRule="exac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法定代表人</w:t>
            </w:r>
          </w:p>
        </w:tc>
        <w:tc>
          <w:tcPr>
            <w:tcW w:w="6946" w:type="dxa"/>
            <w:gridSpan w:val="3"/>
            <w:tcBorders>
              <w:top w:val="single" w:color="000000" w:sz="4" w:space="0"/>
              <w:left w:val="single" w:color="000000" w:sz="4" w:space="0"/>
              <w:bottom w:val="single" w:color="000000" w:sz="4" w:space="0"/>
              <w:right w:val="single" w:color="auto" w:sz="8" w:space="0"/>
            </w:tcBorders>
            <w:vAlign w:val="center"/>
          </w:tcPr>
          <w:p>
            <w:pPr>
              <w:spacing w:line="560" w:lineRule="exact"/>
              <w:rPr>
                <w:rFonts w:ascii="仿宋" w:hAnsi="仿宋" w:eastAsia="仿宋"/>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96" w:hRule="atLeast"/>
          <w:jc w:val="center"/>
        </w:trPr>
        <w:tc>
          <w:tcPr>
            <w:tcW w:w="2494" w:type="dxa"/>
            <w:gridSpan w:val="2"/>
            <w:tcBorders>
              <w:top w:val="single" w:color="000000" w:sz="4" w:space="0"/>
              <w:left w:val="single" w:color="auto" w:sz="8" w:space="0"/>
              <w:bottom w:val="single" w:color="000000" w:sz="4" w:space="0"/>
              <w:right w:val="single" w:color="000000" w:sz="4" w:space="0"/>
            </w:tcBorders>
            <w:vAlign w:val="center"/>
          </w:tcPr>
          <w:p>
            <w:pPr>
              <w:spacing w:line="560" w:lineRule="exac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资产总额（万元）</w:t>
            </w:r>
          </w:p>
        </w:tc>
        <w:tc>
          <w:tcPr>
            <w:tcW w:w="2184" w:type="dxa"/>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仿宋" w:hAnsi="仿宋" w:eastAsia="仿宋"/>
                <w:color w:val="000000" w:themeColor="text1"/>
                <w:sz w:val="24"/>
                <w:szCs w:val="24"/>
                <w14:textFill>
                  <w14:solidFill>
                    <w14:schemeClr w14:val="tx1"/>
                  </w14:solidFill>
                </w14:textFill>
              </w:rPr>
            </w:pPr>
          </w:p>
        </w:tc>
        <w:tc>
          <w:tcPr>
            <w:tcW w:w="2635" w:type="dxa"/>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负债（万元）</w:t>
            </w:r>
          </w:p>
        </w:tc>
        <w:tc>
          <w:tcPr>
            <w:tcW w:w="2127" w:type="dxa"/>
            <w:tcBorders>
              <w:top w:val="single" w:color="000000" w:sz="4" w:space="0"/>
              <w:left w:val="single" w:color="000000" w:sz="4" w:space="0"/>
              <w:bottom w:val="single" w:color="000000" w:sz="4" w:space="0"/>
              <w:right w:val="single" w:color="auto" w:sz="8" w:space="0"/>
            </w:tcBorders>
            <w:vAlign w:val="center"/>
          </w:tcPr>
          <w:p>
            <w:pPr>
              <w:spacing w:line="560" w:lineRule="exact"/>
              <w:rPr>
                <w:rFonts w:ascii="仿宋" w:hAnsi="仿宋" w:eastAsia="仿宋"/>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96" w:hRule="atLeast"/>
          <w:jc w:val="center"/>
        </w:trPr>
        <w:tc>
          <w:tcPr>
            <w:tcW w:w="2494" w:type="dxa"/>
            <w:gridSpan w:val="2"/>
            <w:tcBorders>
              <w:top w:val="single" w:color="000000" w:sz="4" w:space="0"/>
              <w:left w:val="single" w:color="auto" w:sz="8" w:space="0"/>
              <w:bottom w:val="single" w:color="000000" w:sz="4" w:space="0"/>
              <w:right w:val="single" w:color="000000" w:sz="4" w:space="0"/>
            </w:tcBorders>
            <w:vAlign w:val="center"/>
          </w:tcPr>
          <w:p>
            <w:pPr>
              <w:spacing w:line="560" w:lineRule="exac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收入（万元）</w:t>
            </w:r>
          </w:p>
        </w:tc>
        <w:tc>
          <w:tcPr>
            <w:tcW w:w="2184" w:type="dxa"/>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仿宋" w:hAnsi="仿宋" w:eastAsia="仿宋"/>
                <w:color w:val="000000" w:themeColor="text1"/>
                <w:sz w:val="24"/>
                <w:szCs w:val="24"/>
                <w14:textFill>
                  <w14:solidFill>
                    <w14:schemeClr w14:val="tx1"/>
                  </w14:solidFill>
                </w14:textFill>
              </w:rPr>
            </w:pPr>
          </w:p>
        </w:tc>
        <w:tc>
          <w:tcPr>
            <w:tcW w:w="2635" w:type="dxa"/>
            <w:tcBorders>
              <w:top w:val="single" w:color="000000" w:sz="4" w:space="0"/>
              <w:left w:val="single" w:color="000000" w:sz="4" w:space="0"/>
              <w:bottom w:val="single" w:color="000000" w:sz="4" w:space="0"/>
              <w:right w:val="single" w:color="000000" w:sz="4" w:space="0"/>
            </w:tcBorders>
            <w:vAlign w:val="center"/>
          </w:tcPr>
          <w:p>
            <w:pPr>
              <w:spacing w:line="560" w:lineRule="exac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净利润（万元）</w:t>
            </w:r>
          </w:p>
        </w:tc>
        <w:tc>
          <w:tcPr>
            <w:tcW w:w="2127" w:type="dxa"/>
            <w:tcBorders>
              <w:top w:val="single" w:color="000000" w:sz="4" w:space="0"/>
              <w:left w:val="single" w:color="000000" w:sz="4" w:space="0"/>
              <w:bottom w:val="single" w:color="000000" w:sz="4" w:space="0"/>
              <w:right w:val="single" w:color="auto" w:sz="8" w:space="0"/>
            </w:tcBorders>
            <w:vAlign w:val="center"/>
          </w:tcPr>
          <w:p>
            <w:pPr>
              <w:spacing w:line="560" w:lineRule="exact"/>
              <w:rPr>
                <w:rFonts w:ascii="仿宋" w:hAnsi="仿宋" w:eastAsia="仿宋"/>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21" w:hRule="atLeast"/>
          <w:jc w:val="center"/>
        </w:trPr>
        <w:tc>
          <w:tcPr>
            <w:tcW w:w="4678" w:type="dxa"/>
            <w:gridSpan w:val="3"/>
            <w:tcBorders>
              <w:top w:val="single" w:color="000000" w:sz="4" w:space="0"/>
              <w:left w:val="single" w:color="auto" w:sz="8" w:space="0"/>
              <w:bottom w:val="single" w:color="000000" w:sz="4" w:space="0"/>
              <w:right w:val="single" w:color="000000" w:sz="4" w:space="0"/>
            </w:tcBorders>
            <w:vAlign w:val="center"/>
          </w:tcPr>
          <w:p>
            <w:pPr>
              <w:spacing w:line="560" w:lineRule="exac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相关行政许可名称、发证机构与编号</w:t>
            </w:r>
          </w:p>
        </w:tc>
        <w:tc>
          <w:tcPr>
            <w:tcW w:w="4762" w:type="dxa"/>
            <w:gridSpan w:val="2"/>
            <w:tcBorders>
              <w:top w:val="single" w:color="000000" w:sz="4" w:space="0"/>
              <w:left w:val="single" w:color="000000" w:sz="4" w:space="0"/>
              <w:bottom w:val="single" w:color="000000" w:sz="4" w:space="0"/>
              <w:right w:val="single" w:color="auto" w:sz="8" w:space="0"/>
            </w:tcBorders>
            <w:vAlign w:val="center"/>
          </w:tcPr>
          <w:p>
            <w:pPr>
              <w:spacing w:line="56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即企业营业执照编号、发证机构</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20" w:hRule="atLeast"/>
          <w:jc w:val="center"/>
        </w:trPr>
        <w:tc>
          <w:tcPr>
            <w:tcW w:w="4678" w:type="dxa"/>
            <w:gridSpan w:val="3"/>
            <w:tcBorders>
              <w:top w:val="single" w:color="000000" w:sz="4" w:space="0"/>
              <w:left w:val="single" w:color="auto" w:sz="8" w:space="0"/>
              <w:bottom w:val="single" w:color="000000" w:sz="4" w:space="0"/>
              <w:right w:val="single" w:color="000000" w:sz="4" w:space="0"/>
            </w:tcBorders>
            <w:vAlign w:val="center"/>
          </w:tcPr>
          <w:p>
            <w:pPr>
              <w:spacing w:line="560" w:lineRule="exact"/>
              <w:rPr>
                <w:rFonts w:ascii="仿宋" w:hAnsi="仿宋" w:eastAsia="仿宋"/>
                <w:color w:val="000000" w:themeColor="text1"/>
                <w:spacing w:val="-6"/>
                <w:sz w:val="24"/>
                <w:szCs w:val="24"/>
                <w14:textFill>
                  <w14:solidFill>
                    <w14:schemeClr w14:val="tx1"/>
                  </w14:solidFill>
                </w14:textFill>
              </w:rPr>
            </w:pPr>
            <w:r>
              <w:rPr>
                <w:rFonts w:ascii="仿宋" w:hAnsi="仿宋" w:eastAsia="仿宋"/>
                <w:color w:val="000000" w:themeColor="text1"/>
                <w:spacing w:val="-6"/>
                <w:sz w:val="24"/>
                <w:szCs w:val="24"/>
                <w14:textFill>
                  <w14:solidFill>
                    <w14:schemeClr w14:val="tx1"/>
                  </w14:solidFill>
                </w14:textFill>
              </w:rPr>
              <w:t>安全生产相关资质名称、发证机构与编号</w:t>
            </w:r>
          </w:p>
        </w:tc>
        <w:tc>
          <w:tcPr>
            <w:tcW w:w="4762" w:type="dxa"/>
            <w:gridSpan w:val="2"/>
            <w:tcBorders>
              <w:top w:val="single" w:color="000000" w:sz="4" w:space="0"/>
              <w:left w:val="single" w:color="000000" w:sz="4" w:space="0"/>
              <w:bottom w:val="single" w:color="000000" w:sz="4" w:space="0"/>
              <w:right w:val="single" w:color="auto" w:sz="8" w:space="0"/>
            </w:tcBorders>
            <w:vAlign w:val="center"/>
          </w:tcPr>
          <w:p>
            <w:pPr>
              <w:spacing w:line="560" w:lineRule="exact"/>
              <w:rPr>
                <w:rFonts w:ascii="仿宋" w:hAnsi="仿宋" w:eastAsia="仿宋"/>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27" w:hRule="atLeast"/>
          <w:jc w:val="center"/>
        </w:trPr>
        <w:tc>
          <w:tcPr>
            <w:tcW w:w="4678" w:type="dxa"/>
            <w:gridSpan w:val="3"/>
            <w:tcBorders>
              <w:top w:val="single" w:color="000000" w:sz="4" w:space="0"/>
              <w:left w:val="single" w:color="auto" w:sz="8" w:space="0"/>
              <w:bottom w:val="single" w:color="000000" w:sz="4" w:space="0"/>
              <w:right w:val="single" w:color="000000" w:sz="4" w:space="0"/>
            </w:tcBorders>
            <w:vAlign w:val="center"/>
          </w:tcPr>
          <w:p>
            <w:pPr>
              <w:spacing w:line="560" w:lineRule="exac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资源</w:t>
            </w:r>
            <w:r>
              <w:rPr>
                <w:rFonts w:hint="eastAsia" w:ascii="仿宋" w:hAnsi="仿宋" w:eastAsia="仿宋"/>
                <w:color w:val="000000" w:themeColor="text1"/>
                <w:sz w:val="24"/>
                <w:szCs w:val="24"/>
                <w14:textFill>
                  <w14:solidFill>
                    <w14:schemeClr w14:val="tx1"/>
                  </w14:solidFill>
                </w14:textFill>
              </w:rPr>
              <w:t>产地及</w:t>
            </w:r>
            <w:r>
              <w:rPr>
                <w:rFonts w:ascii="仿宋" w:hAnsi="仿宋" w:eastAsia="仿宋"/>
                <w:color w:val="000000" w:themeColor="text1"/>
                <w:sz w:val="24"/>
                <w:szCs w:val="24"/>
                <w14:textFill>
                  <w14:solidFill>
                    <w14:schemeClr w14:val="tx1"/>
                  </w14:solidFill>
                </w14:textFill>
              </w:rPr>
              <w:t>品种</w:t>
            </w:r>
          </w:p>
        </w:tc>
        <w:tc>
          <w:tcPr>
            <w:tcW w:w="4762" w:type="dxa"/>
            <w:gridSpan w:val="2"/>
            <w:tcBorders>
              <w:top w:val="single" w:color="000000" w:sz="4" w:space="0"/>
              <w:left w:val="single" w:color="000000" w:sz="4" w:space="0"/>
              <w:bottom w:val="single" w:color="000000" w:sz="4" w:space="0"/>
              <w:right w:val="single" w:color="auto" w:sz="8" w:space="0"/>
            </w:tcBorders>
            <w:vAlign w:val="center"/>
          </w:tcPr>
          <w:p>
            <w:pPr>
              <w:spacing w:line="560" w:lineRule="exact"/>
              <w:rPr>
                <w:rFonts w:ascii="仿宋" w:hAnsi="仿宋" w:eastAsia="仿宋"/>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4678" w:type="dxa"/>
            <w:gridSpan w:val="3"/>
            <w:tcBorders>
              <w:top w:val="single" w:color="000000" w:sz="4" w:space="0"/>
              <w:left w:val="single" w:color="auto" w:sz="8" w:space="0"/>
              <w:bottom w:val="single" w:color="000000" w:sz="4" w:space="0"/>
              <w:right w:val="single" w:color="000000" w:sz="4" w:space="0"/>
            </w:tcBorders>
            <w:vAlign w:val="center"/>
          </w:tcPr>
          <w:p>
            <w:pPr>
              <w:spacing w:line="560" w:lineRule="exac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资源用途（涉及销售的需注明主要用户）</w:t>
            </w:r>
          </w:p>
        </w:tc>
        <w:tc>
          <w:tcPr>
            <w:tcW w:w="4762" w:type="dxa"/>
            <w:gridSpan w:val="2"/>
            <w:tcBorders>
              <w:top w:val="single" w:color="000000" w:sz="4" w:space="0"/>
              <w:left w:val="single" w:color="000000" w:sz="4" w:space="0"/>
              <w:bottom w:val="single" w:color="000000" w:sz="4" w:space="0"/>
              <w:right w:val="single" w:color="auto" w:sz="8" w:space="0"/>
            </w:tcBorders>
            <w:vAlign w:val="center"/>
          </w:tcPr>
          <w:p>
            <w:pPr>
              <w:spacing w:line="560" w:lineRule="exact"/>
              <w:rPr>
                <w:rFonts w:ascii="仿宋" w:hAnsi="仿宋" w:eastAsia="仿宋"/>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4678" w:type="dxa"/>
            <w:gridSpan w:val="3"/>
            <w:tcBorders>
              <w:top w:val="single" w:color="000000" w:sz="4" w:space="0"/>
              <w:left w:val="single" w:color="auto" w:sz="8" w:space="0"/>
              <w:bottom w:val="single" w:color="000000" w:sz="4" w:space="0"/>
              <w:right w:val="single" w:color="000000" w:sz="4" w:space="0"/>
            </w:tcBorders>
            <w:vAlign w:val="center"/>
          </w:tcPr>
          <w:p>
            <w:pPr>
              <w:spacing w:line="560" w:lineRule="exac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申请服务设施</w:t>
            </w:r>
          </w:p>
        </w:tc>
        <w:tc>
          <w:tcPr>
            <w:tcW w:w="4762" w:type="dxa"/>
            <w:gridSpan w:val="2"/>
            <w:tcBorders>
              <w:top w:val="single" w:color="000000" w:sz="4" w:space="0"/>
              <w:left w:val="single" w:color="000000" w:sz="4" w:space="0"/>
              <w:bottom w:val="single" w:color="000000" w:sz="4" w:space="0"/>
              <w:right w:val="single" w:color="auto" w:sz="8" w:space="0"/>
            </w:tcBorders>
            <w:vAlign w:val="center"/>
          </w:tcPr>
          <w:p>
            <w:pPr>
              <w:spacing w:line="560" w:lineRule="exact"/>
              <w:rPr>
                <w:rFonts w:ascii="仿宋" w:hAnsi="仿宋" w:eastAsia="仿宋"/>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4678" w:type="dxa"/>
            <w:gridSpan w:val="3"/>
            <w:tcBorders>
              <w:top w:val="single" w:color="000000" w:sz="4" w:space="0"/>
              <w:left w:val="single" w:color="auto" w:sz="8" w:space="0"/>
              <w:bottom w:val="single" w:color="000000" w:sz="4" w:space="0"/>
              <w:right w:val="single" w:color="000000" w:sz="4" w:space="0"/>
            </w:tcBorders>
            <w:vAlign w:val="center"/>
          </w:tcPr>
          <w:p>
            <w:pPr>
              <w:spacing w:line="560" w:lineRule="exac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申请提供服务企业（</w:t>
            </w:r>
            <w:r>
              <w:rPr>
                <w:rFonts w:hint="eastAsia" w:ascii="仿宋" w:hAnsi="仿宋" w:eastAsia="仿宋"/>
                <w:color w:val="000000" w:themeColor="text1"/>
                <w:sz w:val="24"/>
                <w:szCs w:val="24"/>
                <w14:textFill>
                  <w14:solidFill>
                    <w14:schemeClr w14:val="tx1"/>
                  </w14:solidFill>
                </w14:textFill>
              </w:rPr>
              <w:t>含天然气管网设施）</w:t>
            </w:r>
            <w:r>
              <w:rPr>
                <w:rFonts w:ascii="仿宋" w:hAnsi="仿宋" w:eastAsia="仿宋"/>
                <w:color w:val="000000" w:themeColor="text1"/>
                <w:sz w:val="24"/>
                <w:szCs w:val="24"/>
                <w14:textFill>
                  <w14:solidFill>
                    <w14:schemeClr w14:val="tx1"/>
                  </w14:solidFill>
                </w14:textFill>
              </w:rPr>
              <w:t>的名称</w:t>
            </w:r>
          </w:p>
        </w:tc>
        <w:tc>
          <w:tcPr>
            <w:tcW w:w="4762" w:type="dxa"/>
            <w:gridSpan w:val="2"/>
            <w:tcBorders>
              <w:top w:val="single" w:color="000000" w:sz="4" w:space="0"/>
              <w:left w:val="single" w:color="000000" w:sz="4" w:space="0"/>
              <w:bottom w:val="single" w:color="000000" w:sz="4" w:space="0"/>
              <w:right w:val="single" w:color="auto" w:sz="8" w:space="0"/>
            </w:tcBorders>
            <w:vAlign w:val="center"/>
          </w:tcPr>
          <w:p>
            <w:pPr>
              <w:spacing w:line="560" w:lineRule="exact"/>
              <w:rPr>
                <w:rFonts w:ascii="仿宋" w:hAnsi="仿宋" w:eastAsia="仿宋"/>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2494" w:type="dxa"/>
            <w:gridSpan w:val="2"/>
            <w:tcBorders>
              <w:top w:val="single" w:color="000000" w:sz="4" w:space="0"/>
              <w:left w:val="single" w:color="auto" w:sz="8" w:space="0"/>
              <w:bottom w:val="single" w:color="000000" w:sz="4" w:space="0"/>
              <w:right w:val="single" w:color="000000" w:sz="4" w:space="0"/>
            </w:tcBorders>
            <w:vAlign w:val="center"/>
          </w:tcPr>
          <w:p>
            <w:pPr>
              <w:snapToGrid w:val="0"/>
              <w:spacing w:line="560" w:lineRule="exac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联系人</w:t>
            </w:r>
          </w:p>
        </w:tc>
        <w:tc>
          <w:tcPr>
            <w:tcW w:w="2184" w:type="dxa"/>
            <w:tcBorders>
              <w:top w:val="single" w:color="000000" w:sz="4" w:space="0"/>
              <w:left w:val="single" w:color="000000" w:sz="4" w:space="0"/>
              <w:bottom w:val="single" w:color="000000" w:sz="4" w:space="0"/>
              <w:right w:val="single" w:color="000000" w:sz="4" w:space="0"/>
            </w:tcBorders>
            <w:vAlign w:val="center"/>
          </w:tcPr>
          <w:p>
            <w:pPr>
              <w:snapToGrid w:val="0"/>
              <w:spacing w:line="560" w:lineRule="exact"/>
              <w:rPr>
                <w:rFonts w:ascii="仿宋" w:hAnsi="仿宋" w:eastAsia="仿宋"/>
                <w:color w:val="000000" w:themeColor="text1"/>
                <w:sz w:val="24"/>
                <w:szCs w:val="24"/>
                <w14:textFill>
                  <w14:solidFill>
                    <w14:schemeClr w14:val="tx1"/>
                  </w14:solidFill>
                </w14:textFill>
              </w:rPr>
            </w:pPr>
          </w:p>
        </w:tc>
        <w:tc>
          <w:tcPr>
            <w:tcW w:w="2635" w:type="dxa"/>
            <w:tcBorders>
              <w:top w:val="single" w:color="000000" w:sz="4" w:space="0"/>
              <w:left w:val="single" w:color="000000" w:sz="4" w:space="0"/>
              <w:bottom w:val="single" w:color="000000" w:sz="4" w:space="0"/>
              <w:right w:val="single" w:color="000000" w:sz="4" w:space="0"/>
            </w:tcBorders>
            <w:vAlign w:val="center"/>
          </w:tcPr>
          <w:p>
            <w:pPr>
              <w:snapToGrid w:val="0"/>
              <w:spacing w:line="560" w:lineRule="exac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电话</w:t>
            </w:r>
          </w:p>
        </w:tc>
        <w:tc>
          <w:tcPr>
            <w:tcW w:w="2127" w:type="dxa"/>
            <w:tcBorders>
              <w:top w:val="single" w:color="000000" w:sz="4" w:space="0"/>
              <w:left w:val="single" w:color="000000" w:sz="4" w:space="0"/>
              <w:bottom w:val="single" w:color="000000" w:sz="4" w:space="0"/>
              <w:right w:val="single" w:color="auto" w:sz="8" w:space="0"/>
            </w:tcBorders>
            <w:vAlign w:val="center"/>
          </w:tcPr>
          <w:p>
            <w:pPr>
              <w:snapToGrid w:val="0"/>
              <w:spacing w:line="560" w:lineRule="exact"/>
              <w:rPr>
                <w:rFonts w:ascii="仿宋" w:hAnsi="仿宋" w:eastAsia="仿宋"/>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15" w:hRule="atLeast"/>
          <w:jc w:val="center"/>
        </w:trPr>
        <w:tc>
          <w:tcPr>
            <w:tcW w:w="2494" w:type="dxa"/>
            <w:gridSpan w:val="2"/>
            <w:tcBorders>
              <w:top w:val="single" w:color="000000" w:sz="4" w:space="0"/>
              <w:left w:val="single" w:color="auto" w:sz="8" w:space="0"/>
              <w:bottom w:val="single" w:color="000000" w:sz="4" w:space="0"/>
              <w:right w:val="single" w:color="000000" w:sz="4" w:space="0"/>
            </w:tcBorders>
            <w:vAlign w:val="center"/>
          </w:tcPr>
          <w:p>
            <w:pPr>
              <w:snapToGrid w:val="0"/>
              <w:spacing w:line="560" w:lineRule="exac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传真</w:t>
            </w:r>
          </w:p>
        </w:tc>
        <w:tc>
          <w:tcPr>
            <w:tcW w:w="2184" w:type="dxa"/>
            <w:tcBorders>
              <w:top w:val="single" w:color="000000" w:sz="4" w:space="0"/>
              <w:left w:val="single" w:color="000000" w:sz="4" w:space="0"/>
              <w:bottom w:val="single" w:color="000000" w:sz="4" w:space="0"/>
              <w:right w:val="single" w:color="000000" w:sz="4" w:space="0"/>
            </w:tcBorders>
            <w:vAlign w:val="center"/>
          </w:tcPr>
          <w:p>
            <w:pPr>
              <w:snapToGrid w:val="0"/>
              <w:spacing w:line="560" w:lineRule="exact"/>
              <w:rPr>
                <w:rFonts w:ascii="仿宋" w:hAnsi="仿宋" w:eastAsia="仿宋"/>
                <w:color w:val="000000" w:themeColor="text1"/>
                <w:sz w:val="24"/>
                <w:szCs w:val="24"/>
                <w14:textFill>
                  <w14:solidFill>
                    <w14:schemeClr w14:val="tx1"/>
                  </w14:solidFill>
                </w14:textFill>
              </w:rPr>
            </w:pPr>
          </w:p>
        </w:tc>
        <w:tc>
          <w:tcPr>
            <w:tcW w:w="2635" w:type="dxa"/>
            <w:tcBorders>
              <w:top w:val="single" w:color="000000" w:sz="4" w:space="0"/>
              <w:left w:val="single" w:color="000000" w:sz="4" w:space="0"/>
              <w:bottom w:val="single" w:color="000000" w:sz="4" w:space="0"/>
              <w:right w:val="single" w:color="000000" w:sz="4" w:space="0"/>
            </w:tcBorders>
            <w:vAlign w:val="center"/>
          </w:tcPr>
          <w:p>
            <w:pPr>
              <w:snapToGrid w:val="0"/>
              <w:spacing w:line="560" w:lineRule="exac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电子邮箱</w:t>
            </w:r>
          </w:p>
        </w:tc>
        <w:tc>
          <w:tcPr>
            <w:tcW w:w="2127" w:type="dxa"/>
            <w:tcBorders>
              <w:top w:val="single" w:color="000000" w:sz="4" w:space="0"/>
              <w:left w:val="single" w:color="000000" w:sz="4" w:space="0"/>
              <w:bottom w:val="single" w:color="000000" w:sz="4" w:space="0"/>
              <w:right w:val="single" w:color="auto" w:sz="8" w:space="0"/>
            </w:tcBorders>
            <w:vAlign w:val="center"/>
          </w:tcPr>
          <w:p>
            <w:pPr>
              <w:snapToGrid w:val="0"/>
              <w:spacing w:line="560" w:lineRule="exact"/>
              <w:rPr>
                <w:rFonts w:ascii="仿宋" w:hAnsi="仿宋" w:eastAsia="仿宋"/>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1096" w:hRule="exact"/>
          <w:jc w:val="center"/>
        </w:trPr>
        <w:tc>
          <w:tcPr>
            <w:tcW w:w="9440" w:type="dxa"/>
            <w:gridSpan w:val="5"/>
            <w:tcBorders>
              <w:top w:val="single" w:color="000000" w:sz="4" w:space="0"/>
              <w:left w:val="single" w:color="auto" w:sz="8" w:space="0"/>
              <w:bottom w:val="single" w:color="000000" w:sz="4" w:space="0"/>
              <w:right w:val="single" w:color="auto" w:sz="8" w:space="0"/>
            </w:tcBorders>
            <w:vAlign w:val="center"/>
          </w:tcPr>
          <w:p>
            <w:pPr>
              <w:snapToGrid w:val="0"/>
              <w:spacing w:line="560" w:lineRule="exac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法定代表人（签字）：</w:t>
            </w:r>
          </w:p>
          <w:p>
            <w:pPr>
              <w:snapToGrid w:val="0"/>
              <w:spacing w:line="560" w:lineRule="exact"/>
              <w:rPr>
                <w:rFonts w:ascii="仿宋" w:hAnsi="仿宋" w:eastAsia="仿宋"/>
                <w:color w:val="000000" w:themeColor="text1"/>
                <w:sz w:val="24"/>
                <w:szCs w:val="24"/>
                <w14:textFill>
                  <w14:solidFill>
                    <w14:schemeClr w14:val="tx1"/>
                  </w14:solidFill>
                </w14:textFill>
              </w:rPr>
            </w:pPr>
          </w:p>
          <w:p>
            <w:pPr>
              <w:snapToGrid w:val="0"/>
              <w:spacing w:line="560" w:lineRule="exact"/>
              <w:ind w:firstLine="6000" w:firstLineChars="2500"/>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（加盖公章）</w:t>
            </w:r>
          </w:p>
          <w:p>
            <w:pPr>
              <w:snapToGrid w:val="0"/>
              <w:spacing w:line="560" w:lineRule="exact"/>
              <w:ind w:firstLine="5880" w:firstLineChars="2450"/>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年月日</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1048" w:hRule="exact"/>
          <w:jc w:val="center"/>
        </w:trPr>
        <w:tc>
          <w:tcPr>
            <w:tcW w:w="2054" w:type="dxa"/>
            <w:tcBorders>
              <w:top w:val="single" w:color="000000" w:sz="4" w:space="0"/>
              <w:left w:val="single" w:color="auto" w:sz="8" w:space="0"/>
              <w:bottom w:val="single" w:color="auto" w:sz="8" w:space="0"/>
              <w:right w:val="single" w:color="000000" w:sz="4" w:space="0"/>
            </w:tcBorders>
            <w:vAlign w:val="center"/>
          </w:tcPr>
          <w:p>
            <w:pPr>
              <w:snapToGrid w:val="0"/>
              <w:spacing w:line="56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备注</w:t>
            </w:r>
          </w:p>
        </w:tc>
        <w:tc>
          <w:tcPr>
            <w:tcW w:w="7386" w:type="dxa"/>
            <w:gridSpan w:val="4"/>
            <w:tcBorders>
              <w:top w:val="single" w:color="000000" w:sz="4" w:space="0"/>
              <w:left w:val="single" w:color="000000" w:sz="4" w:space="0"/>
              <w:bottom w:val="single" w:color="auto" w:sz="8" w:space="0"/>
              <w:right w:val="single" w:color="auto" w:sz="8" w:space="0"/>
            </w:tcBorders>
            <w:vAlign w:val="center"/>
          </w:tcPr>
          <w:p>
            <w:pPr>
              <w:snapToGrid w:val="0"/>
              <w:spacing w:line="560" w:lineRule="exact"/>
              <w:ind w:firstLine="3480" w:firstLineChars="1450"/>
              <w:rPr>
                <w:rFonts w:ascii="仿宋" w:hAnsi="仿宋" w:eastAsia="仿宋"/>
                <w:color w:val="000000" w:themeColor="text1"/>
                <w:sz w:val="24"/>
                <w:szCs w:val="24"/>
                <w14:textFill>
                  <w14:solidFill>
                    <w14:schemeClr w14:val="tx1"/>
                  </w14:solidFill>
                </w14:textFill>
              </w:rPr>
            </w:pPr>
          </w:p>
        </w:tc>
      </w:tr>
    </w:tbl>
    <w:p>
      <w:pPr>
        <w:pStyle w:val="8"/>
        <w:adjustRightInd w:val="0"/>
        <w:ind w:firstLine="0" w:firstLineChars="0"/>
        <w:jc w:val="both"/>
        <w:rPr>
          <w:rFonts w:ascii="仿宋" w:hAnsi="仿宋" w:eastAsia="仿宋" w:cs="Times New Roman"/>
          <w:color w:val="000000" w:themeColor="text1"/>
          <w:sz w:val="24"/>
          <w:szCs w:val="24"/>
          <w14:textFill>
            <w14:solidFill>
              <w14:schemeClr w14:val="tx1"/>
            </w14:solidFill>
          </w14:textFill>
        </w:rPr>
      </w:pPr>
      <w:r>
        <w:rPr>
          <w:rFonts w:ascii="仿宋" w:hAnsi="仿宋" w:eastAsia="仿宋" w:cs="Times New Roman"/>
          <w:color w:val="000000" w:themeColor="text1"/>
          <w:sz w:val="24"/>
          <w:szCs w:val="24"/>
          <w14:textFill>
            <w14:solidFill>
              <w14:schemeClr w14:val="tx1"/>
            </w14:solidFill>
          </w14:textFill>
        </w:rPr>
        <w:t>注：1．用户名称：填写企业营业执照上的注册名称。</w:t>
      </w:r>
    </w:p>
    <w:p>
      <w:pPr>
        <w:widowControl/>
        <w:spacing w:line="560" w:lineRule="exact"/>
        <w:ind w:firstLine="480" w:firstLineChars="200"/>
        <w:jc w:val="lef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2．统一社会信用代码：按照企业营业执照填写。</w:t>
      </w:r>
    </w:p>
    <w:p>
      <w:pPr>
        <w:widowControl/>
        <w:spacing w:line="560" w:lineRule="exact"/>
        <w:ind w:firstLine="480" w:firstLineChars="200"/>
        <w:jc w:val="left"/>
        <w:rPr>
          <w:rFonts w:ascii="仿宋" w:hAnsi="仿宋" w:eastAsia="仿宋"/>
          <w:b/>
          <w:bCs/>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3．</w:t>
      </w:r>
      <w:r>
        <w:rPr>
          <w:rFonts w:hint="eastAsia" w:ascii="仿宋" w:hAnsi="仿宋" w:eastAsia="仿宋"/>
          <w:color w:val="000000" w:themeColor="text1"/>
          <w:sz w:val="24"/>
          <w:szCs w:val="24"/>
          <w14:textFill>
            <w14:solidFill>
              <w14:schemeClr w14:val="tx1"/>
            </w14:solidFill>
          </w14:textFill>
        </w:rPr>
        <w:t>相关</w:t>
      </w:r>
      <w:r>
        <w:rPr>
          <w:rFonts w:ascii="仿宋" w:hAnsi="仿宋" w:eastAsia="仿宋"/>
          <w:color w:val="000000" w:themeColor="text1"/>
          <w:sz w:val="24"/>
          <w:szCs w:val="24"/>
          <w14:textFill>
            <w14:solidFill>
              <w14:schemeClr w14:val="tx1"/>
            </w14:solidFill>
          </w14:textFill>
        </w:rPr>
        <w:t>行政许可名称、发证机构与编号：填写行政许可证的名称、发证机构、编号</w:t>
      </w:r>
      <w:r>
        <w:rPr>
          <w:rFonts w:hint="eastAsia" w:ascii="仿宋" w:hAnsi="仿宋" w:eastAsia="仿宋"/>
          <w:color w:val="000000" w:themeColor="text1"/>
          <w:sz w:val="24"/>
          <w:szCs w:val="24"/>
          <w14:textFill>
            <w14:solidFill>
              <w14:schemeClr w14:val="tx1"/>
            </w14:solidFill>
          </w14:textFill>
        </w:rPr>
        <w:t>。</w:t>
      </w:r>
    </w:p>
    <w:p>
      <w:pPr>
        <w:widowControl/>
        <w:spacing w:line="560" w:lineRule="exact"/>
        <w:ind w:firstLine="480" w:firstLineChars="200"/>
        <w:jc w:val="lef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4．安全生产相关资质：填写安全生产相关资质证书的名称、发证机构、编号。</w:t>
      </w:r>
    </w:p>
    <w:p>
      <w:pPr>
        <w:widowControl/>
        <w:spacing w:line="560" w:lineRule="exact"/>
        <w:ind w:firstLine="480" w:firstLineChars="200"/>
        <w:jc w:val="lef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5．地址、法定代表人、注册资本等，按照企业营业执照填写。</w:t>
      </w:r>
    </w:p>
    <w:p>
      <w:pPr>
        <w:widowControl/>
        <w:spacing w:line="560" w:lineRule="exact"/>
        <w:ind w:firstLine="480" w:firstLineChars="200"/>
        <w:jc w:val="lef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6．联系人、电话、传真、电子邮箱：填写企业负责</w:t>
      </w:r>
      <w:r>
        <w:rPr>
          <w:rFonts w:hint="eastAsia" w:ascii="仿宋" w:hAnsi="仿宋" w:eastAsia="仿宋"/>
          <w:color w:val="000000" w:themeColor="text1"/>
          <w:sz w:val="24"/>
          <w:szCs w:val="24"/>
          <w14:textFill>
            <w14:solidFill>
              <w14:schemeClr w14:val="tx1"/>
            </w14:solidFill>
          </w14:textFill>
        </w:rPr>
        <w:t>具体</w:t>
      </w:r>
      <w:r>
        <w:rPr>
          <w:rFonts w:ascii="仿宋" w:hAnsi="仿宋" w:eastAsia="仿宋"/>
          <w:color w:val="000000" w:themeColor="text1"/>
          <w:sz w:val="24"/>
          <w:szCs w:val="24"/>
          <w14:textFill>
            <w14:solidFill>
              <w14:schemeClr w14:val="tx1"/>
            </w14:solidFill>
          </w14:textFill>
        </w:rPr>
        <w:t>业务的人员姓名、联系电话（包括固定电话、移动电话以及公司对外联系电话等）及电子邮箱。</w:t>
      </w:r>
    </w:p>
    <w:p>
      <w:pPr>
        <w:widowControl/>
        <w:spacing w:line="560" w:lineRule="exact"/>
        <w:ind w:firstLine="482" w:firstLineChars="200"/>
        <w:jc w:val="left"/>
        <w:rPr>
          <w:rFonts w:ascii="仿宋" w:hAnsi="仿宋" w:eastAsia="仿宋"/>
          <w:color w:val="000000" w:themeColor="text1"/>
          <w:sz w:val="24"/>
          <w:szCs w:val="24"/>
          <w14:textFill>
            <w14:solidFill>
              <w14:schemeClr w14:val="tx1"/>
            </w14:solidFill>
          </w14:textFill>
        </w:rPr>
      </w:pPr>
      <w:r>
        <w:rPr>
          <w:rFonts w:hint="eastAsia" w:ascii="仿宋" w:hAnsi="仿宋" w:eastAsia="仿宋"/>
          <w:b/>
          <w:bCs/>
          <w:color w:val="000000" w:themeColor="text1"/>
          <w:sz w:val="24"/>
          <w:szCs w:val="24"/>
          <w14:textFill>
            <w14:solidFill>
              <w14:schemeClr w14:val="tx1"/>
            </w14:solidFill>
          </w14:textFill>
        </w:rPr>
        <w:t>请在联系人和电话处，预留经办人信息，建议留常用手机和邮箱。</w:t>
      </w:r>
    </w:p>
    <w:p>
      <w:pPr>
        <w:widowControl/>
        <w:spacing w:line="560" w:lineRule="exact"/>
        <w:ind w:firstLine="480" w:firstLineChars="200"/>
        <w:jc w:val="lef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7．资产总额、负债、收入、净利润：按照上月财务会计报表数据填写</w:t>
      </w:r>
      <w:r>
        <w:rPr>
          <w:rFonts w:hint="eastAsia" w:ascii="仿宋" w:hAnsi="仿宋" w:eastAsia="仿宋"/>
          <w:color w:val="000000" w:themeColor="text1"/>
          <w:sz w:val="24"/>
          <w:szCs w:val="24"/>
          <w14:textFill>
            <w14:solidFill>
              <w14:schemeClr w14:val="tx1"/>
            </w14:solidFill>
          </w14:textFill>
        </w:rPr>
        <w:t>。</w:t>
      </w:r>
    </w:p>
    <w:p>
      <w:pPr>
        <w:widowControl/>
        <w:spacing w:line="560" w:lineRule="exact"/>
        <w:ind w:firstLine="480" w:firstLineChars="200"/>
        <w:jc w:val="left"/>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8．表中不能留有空项，空白项填写“无”。</w:t>
      </w:r>
    </w:p>
    <w:p>
      <w:pPr>
        <w:widowControl/>
        <w:spacing w:line="560" w:lineRule="exact"/>
        <w:jc w:val="left"/>
        <w:rPr>
          <w:rFonts w:ascii="仿宋" w:hAnsi="仿宋" w:eastAsia="仿宋" w:cs="仿宋"/>
          <w:b/>
          <w:color w:val="000000" w:themeColor="text1"/>
          <w:sz w:val="32"/>
          <w:szCs w:val="32"/>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br w:type="page"/>
      </w:r>
      <w:r>
        <w:rPr>
          <w:rFonts w:hint="eastAsia" w:ascii="仿宋" w:hAnsi="仿宋" w:eastAsia="仿宋" w:cs="仿宋"/>
          <w:b/>
          <w:color w:val="000000" w:themeColor="text1"/>
          <w:sz w:val="32"/>
          <w:szCs w:val="32"/>
          <w14:textFill>
            <w14:solidFill>
              <w14:schemeClr w14:val="tx1"/>
            </w14:solidFill>
          </w14:textFill>
        </w:rPr>
        <w:t>附件</w:t>
      </w:r>
      <w:r>
        <w:rPr>
          <w:rFonts w:ascii="仿宋" w:hAnsi="仿宋" w:eastAsia="仿宋" w:cs="仿宋"/>
          <w:b/>
          <w:color w:val="000000" w:themeColor="text1"/>
          <w:sz w:val="32"/>
          <w:szCs w:val="32"/>
          <w14:textFill>
            <w14:solidFill>
              <w14:schemeClr w14:val="tx1"/>
            </w14:solidFill>
          </w14:textFill>
        </w:rPr>
        <w:t>4</w:t>
      </w:r>
      <w:r>
        <w:rPr>
          <w:rFonts w:hint="eastAsia" w:ascii="仿宋" w:hAnsi="仿宋" w:eastAsia="仿宋" w:cs="仿宋"/>
          <w:b/>
          <w:color w:val="000000" w:themeColor="text1"/>
          <w:sz w:val="32"/>
          <w:szCs w:val="32"/>
          <w14:textFill>
            <w14:solidFill>
              <w14:schemeClr w14:val="tx1"/>
            </w14:solidFill>
          </w14:textFill>
        </w:rPr>
        <w:t>：</w:t>
      </w:r>
    </w:p>
    <w:p>
      <w:pPr>
        <w:widowControl/>
        <w:spacing w:line="560" w:lineRule="exact"/>
        <w:jc w:val="left"/>
        <w:rPr>
          <w:rFonts w:ascii="仿宋" w:hAnsi="仿宋" w:eastAsia="仿宋" w:cs="仿宋"/>
          <w:b/>
          <w:color w:val="000000" w:themeColor="text1"/>
          <w:sz w:val="32"/>
          <w:szCs w:val="32"/>
          <w14:textFill>
            <w14:solidFill>
              <w14:schemeClr w14:val="tx1"/>
            </w14:solidFill>
          </w14:textFill>
        </w:rPr>
      </w:pPr>
    </w:p>
    <w:p>
      <w:pPr>
        <w:jc w:val="center"/>
        <w:rPr>
          <w:rFonts w:ascii="仿宋" w:hAnsi="仿宋" w:eastAsia="仿宋" w:cs="方正黑体简体"/>
          <w:b/>
          <w:bCs/>
          <w:color w:val="000000" w:themeColor="text1"/>
          <w:sz w:val="44"/>
          <w:szCs w:val="44"/>
          <w14:textFill>
            <w14:solidFill>
              <w14:schemeClr w14:val="tx1"/>
            </w14:solidFill>
          </w14:textFill>
        </w:rPr>
      </w:pPr>
      <w:r>
        <w:rPr>
          <w:rFonts w:hint="eastAsia" w:ascii="仿宋" w:hAnsi="仿宋" w:eastAsia="仿宋" w:cs="方正黑体简体"/>
          <w:b/>
          <w:bCs/>
          <w:color w:val="000000" w:themeColor="text1"/>
          <w:sz w:val="44"/>
          <w:szCs w:val="44"/>
          <w14:textFill>
            <w14:solidFill>
              <w14:schemeClr w14:val="tx1"/>
            </w14:solidFill>
          </w14:textFill>
        </w:rPr>
        <w:t>授权委托书</w:t>
      </w:r>
    </w:p>
    <w:p>
      <w:pPr>
        <w:jc w:val="center"/>
        <w:rPr>
          <w:rFonts w:ascii="仿宋" w:hAnsi="仿宋" w:eastAsia="仿宋" w:cs="方正黑体简体"/>
          <w:bCs/>
          <w:color w:val="000000" w:themeColor="text1"/>
          <w:sz w:val="28"/>
          <w:szCs w:val="28"/>
          <w14:textFill>
            <w14:solidFill>
              <w14:schemeClr w14:val="tx1"/>
            </w14:solidFill>
          </w14:textFill>
        </w:rPr>
      </w:pPr>
      <w:r>
        <w:rPr>
          <w:rFonts w:hint="eastAsia" w:ascii="仿宋" w:hAnsi="仿宋" w:eastAsia="仿宋" w:cs="方正黑体简体"/>
          <w:bCs/>
          <w:color w:val="000000" w:themeColor="text1"/>
          <w:sz w:val="28"/>
          <w:szCs w:val="28"/>
          <w14:textFill>
            <w14:solidFill>
              <w14:schemeClr w14:val="tx1"/>
            </w14:solidFill>
          </w14:textFill>
        </w:rPr>
        <w:t>（单项授权）</w:t>
      </w:r>
    </w:p>
    <w:p>
      <w:pPr>
        <w:jc w:val="left"/>
        <w:rPr>
          <w:rFonts w:ascii="仿宋" w:hAnsi="仿宋" w:eastAsia="仿宋"/>
          <w:color w:val="000000" w:themeColor="text1"/>
          <w:sz w:val="32"/>
          <w:szCs w:val="32"/>
          <w14:textFill>
            <w14:solidFill>
              <w14:schemeClr w14:val="tx1"/>
            </w14:solidFill>
          </w14:textFill>
        </w:rPr>
      </w:pPr>
    </w:p>
    <w:p>
      <w:pPr>
        <w:ind w:firstLine="560" w:firstLineChars="200"/>
        <w:rPr>
          <w:rFonts w:ascii="仿宋" w:hAnsi="仿宋" w:eastAsia="仿宋" w:cs="方正仿宋简体"/>
          <w:color w:val="000000" w:themeColor="text1"/>
          <w:sz w:val="28"/>
          <w:szCs w:val="28"/>
          <w:u w:val="single"/>
          <w14:textFill>
            <w14:solidFill>
              <w14:schemeClr w14:val="tx1"/>
            </w14:solidFill>
          </w14:textFill>
        </w:rPr>
      </w:pPr>
      <w:r>
        <w:rPr>
          <w:rFonts w:hint="eastAsia" w:ascii="仿宋" w:hAnsi="仿宋" w:eastAsia="仿宋" w:cs="方正仿宋简体"/>
          <w:color w:val="000000" w:themeColor="text1"/>
          <w:sz w:val="28"/>
          <w:szCs w:val="28"/>
          <w14:textFill>
            <w14:solidFill>
              <w14:schemeClr w14:val="tx1"/>
            </w14:solidFill>
          </w14:textFill>
        </w:rPr>
        <w:t>兹授权[被授权人姓名，职务，身份证号][企业名称，统一社会信用代码，负责人、职务]代表[委托人]办理国家管网集团客户准入相关事宜。</w:t>
      </w:r>
    </w:p>
    <w:p>
      <w:pPr>
        <w:ind w:firstLine="560" w:firstLineChars="200"/>
        <w:rPr>
          <w:rFonts w:ascii="仿宋" w:hAnsi="仿宋" w:eastAsia="仿宋" w:cs="方正仿宋简体"/>
          <w:color w:val="000000" w:themeColor="text1"/>
          <w:sz w:val="28"/>
          <w:szCs w:val="28"/>
          <w14:textFill>
            <w14:solidFill>
              <w14:schemeClr w14:val="tx1"/>
            </w14:solidFill>
          </w14:textFill>
        </w:rPr>
      </w:pPr>
      <w:r>
        <w:rPr>
          <w:rFonts w:hint="eastAsia" w:ascii="仿宋" w:hAnsi="仿宋" w:eastAsia="仿宋" w:cs="方正仿宋简体"/>
          <w:color w:val="000000" w:themeColor="text1"/>
          <w:sz w:val="28"/>
          <w:szCs w:val="28"/>
          <w14:textFill>
            <w14:solidFill>
              <w14:schemeClr w14:val="tx1"/>
            </w14:solidFill>
          </w14:textFill>
        </w:rPr>
        <w:t>本授权不得转授权。</w:t>
      </w:r>
    </w:p>
    <w:p>
      <w:pPr>
        <w:ind w:firstLine="560" w:firstLineChars="200"/>
        <w:rPr>
          <w:rFonts w:ascii="仿宋" w:hAnsi="仿宋" w:eastAsia="仿宋" w:cs="方正仿宋简体"/>
          <w:color w:val="000000" w:themeColor="text1"/>
          <w:sz w:val="28"/>
          <w:szCs w:val="28"/>
          <w14:textFill>
            <w14:solidFill>
              <w14:schemeClr w14:val="tx1"/>
            </w14:solidFill>
          </w14:textFill>
        </w:rPr>
      </w:pPr>
      <w:r>
        <w:rPr>
          <w:rFonts w:hint="eastAsia" w:ascii="仿宋" w:hAnsi="仿宋" w:eastAsia="仿宋" w:cs="方正仿宋简体"/>
          <w:color w:val="000000" w:themeColor="text1"/>
          <w:sz w:val="28"/>
          <w:szCs w:val="28"/>
          <w14:textFill>
            <w14:solidFill>
              <w14:schemeClr w14:val="tx1"/>
            </w14:solidFill>
          </w14:textFill>
        </w:rPr>
        <w:t>本授权委托书自【日期】起至【日期】有效。</w:t>
      </w:r>
    </w:p>
    <w:p>
      <w:pPr>
        <w:ind w:firstLine="560" w:firstLineChars="200"/>
        <w:rPr>
          <w:rFonts w:ascii="仿宋" w:hAnsi="仿宋" w:eastAsia="仿宋" w:cs="方正仿宋简体"/>
          <w:color w:val="000000" w:themeColor="text1"/>
          <w:sz w:val="28"/>
          <w:szCs w:val="28"/>
          <w14:textFill>
            <w14:solidFill>
              <w14:schemeClr w14:val="tx1"/>
            </w14:solidFill>
          </w14:textFill>
        </w:rPr>
      </w:pPr>
    </w:p>
    <w:p>
      <w:pPr>
        <w:ind w:firstLine="3220" w:firstLineChars="1150"/>
        <w:rPr>
          <w:rFonts w:ascii="仿宋" w:hAnsi="仿宋" w:eastAsia="仿宋" w:cs="方正仿宋简体"/>
          <w:color w:val="000000" w:themeColor="text1"/>
          <w:sz w:val="28"/>
          <w:szCs w:val="28"/>
          <w:u w:val="single"/>
          <w14:textFill>
            <w14:solidFill>
              <w14:schemeClr w14:val="tx1"/>
            </w14:solidFill>
          </w14:textFill>
        </w:rPr>
      </w:pPr>
      <w:r>
        <w:rPr>
          <w:rFonts w:hint="eastAsia" w:ascii="仿宋" w:hAnsi="仿宋" w:eastAsia="仿宋" w:cs="方正仿宋简体"/>
          <w:color w:val="000000" w:themeColor="text1"/>
          <w:sz w:val="28"/>
          <w:szCs w:val="28"/>
          <w14:textFill>
            <w14:solidFill>
              <w14:schemeClr w14:val="tx1"/>
            </w14:solidFill>
          </w14:textFill>
        </w:rPr>
        <w:t>委托人签字（法定代表人）：</w:t>
      </w:r>
      <w:r>
        <w:rPr>
          <w:rFonts w:hint="eastAsia" w:ascii="仿宋" w:hAnsi="仿宋" w:eastAsia="仿宋" w:cs="方正仿宋简体"/>
          <w:color w:val="000000" w:themeColor="text1"/>
          <w:sz w:val="28"/>
          <w:szCs w:val="28"/>
          <w:u w:val="single"/>
          <w14:textFill>
            <w14:solidFill>
              <w14:schemeClr w14:val="tx1"/>
            </w14:solidFill>
          </w14:textFill>
        </w:rPr>
        <w:t xml:space="preserve">           </w:t>
      </w:r>
    </w:p>
    <w:p>
      <w:pPr>
        <w:ind w:firstLine="700" w:firstLineChars="250"/>
        <w:outlineLvl w:val="0"/>
        <w:rPr>
          <w:rFonts w:ascii="仿宋" w:hAnsi="仿宋" w:eastAsia="仿宋" w:cs="方正仿宋简体"/>
          <w:color w:val="000000" w:themeColor="text1"/>
          <w:sz w:val="28"/>
          <w:szCs w:val="28"/>
          <w14:textFill>
            <w14:solidFill>
              <w14:schemeClr w14:val="tx1"/>
            </w14:solidFill>
          </w14:textFill>
        </w:rPr>
      </w:pPr>
      <w:r>
        <w:rPr>
          <w:rFonts w:hint="eastAsia" w:ascii="仿宋" w:hAnsi="仿宋" w:eastAsia="仿宋" w:cs="方正仿宋简体"/>
          <w:color w:val="000000" w:themeColor="text1"/>
          <w:sz w:val="28"/>
          <w:szCs w:val="28"/>
          <w14:textFill>
            <w14:solidFill>
              <w14:schemeClr w14:val="tx1"/>
            </w14:solidFill>
          </w14:textFill>
        </w:rPr>
        <w:t xml:space="preserve">                           （加盖企业公章）</w:t>
      </w:r>
    </w:p>
    <w:p>
      <w:pPr>
        <w:ind w:firstLine="4900" w:firstLineChars="1750"/>
        <w:outlineLvl w:val="0"/>
        <w:rPr>
          <w:rFonts w:ascii="仿宋" w:hAnsi="仿宋" w:eastAsia="仿宋" w:cs="方正仿宋简体"/>
          <w:color w:val="000000" w:themeColor="text1"/>
          <w:sz w:val="28"/>
          <w:szCs w:val="28"/>
          <w14:textFill>
            <w14:solidFill>
              <w14:schemeClr w14:val="tx1"/>
            </w14:solidFill>
          </w14:textFill>
        </w:rPr>
      </w:pPr>
      <w:r>
        <w:rPr>
          <w:rFonts w:hint="eastAsia" w:ascii="仿宋" w:hAnsi="仿宋" w:eastAsia="仿宋" w:cs="方正仿宋简体"/>
          <w:color w:val="000000" w:themeColor="text1"/>
          <w:sz w:val="28"/>
          <w:szCs w:val="28"/>
          <w14:textFill>
            <w14:solidFill>
              <w14:schemeClr w14:val="tx1"/>
            </w14:solidFill>
          </w14:textFill>
        </w:rPr>
        <w:t xml:space="preserve">年 </w:t>
      </w:r>
      <w:r>
        <w:rPr>
          <w:rFonts w:ascii="仿宋" w:hAnsi="仿宋" w:eastAsia="仿宋" w:cs="方正仿宋简体"/>
          <w:color w:val="000000" w:themeColor="text1"/>
          <w:sz w:val="28"/>
          <w:szCs w:val="28"/>
          <w14:textFill>
            <w14:solidFill>
              <w14:schemeClr w14:val="tx1"/>
            </w14:solidFill>
          </w14:textFill>
        </w:rPr>
        <w:t xml:space="preserve">  </w:t>
      </w:r>
      <w:r>
        <w:rPr>
          <w:rFonts w:hint="eastAsia" w:ascii="仿宋" w:hAnsi="仿宋" w:eastAsia="仿宋" w:cs="方正仿宋简体"/>
          <w:color w:val="000000" w:themeColor="text1"/>
          <w:sz w:val="28"/>
          <w:szCs w:val="28"/>
          <w14:textFill>
            <w14:solidFill>
              <w14:schemeClr w14:val="tx1"/>
            </w14:solidFill>
          </w14:textFill>
        </w:rPr>
        <w:t xml:space="preserve">月 </w:t>
      </w:r>
      <w:r>
        <w:rPr>
          <w:rFonts w:ascii="仿宋" w:hAnsi="仿宋" w:eastAsia="仿宋" w:cs="方正仿宋简体"/>
          <w:color w:val="000000" w:themeColor="text1"/>
          <w:sz w:val="28"/>
          <w:szCs w:val="28"/>
          <w14:textFill>
            <w14:solidFill>
              <w14:schemeClr w14:val="tx1"/>
            </w14:solidFill>
          </w14:textFill>
        </w:rPr>
        <w:t xml:space="preserve">  </w:t>
      </w:r>
      <w:r>
        <w:rPr>
          <w:rFonts w:hint="eastAsia" w:ascii="仿宋" w:hAnsi="仿宋" w:eastAsia="仿宋" w:cs="方正仿宋简体"/>
          <w:color w:val="000000" w:themeColor="text1"/>
          <w:sz w:val="28"/>
          <w:szCs w:val="28"/>
          <w14:textFill>
            <w14:solidFill>
              <w14:schemeClr w14:val="tx1"/>
            </w14:solidFill>
          </w14:textFill>
        </w:rPr>
        <w:t>日</w:t>
      </w:r>
    </w:p>
    <w:p>
      <w:pPr>
        <w:ind w:firstLine="4900" w:firstLineChars="1750"/>
        <w:outlineLvl w:val="0"/>
        <w:rPr>
          <w:rFonts w:ascii="仿宋" w:hAnsi="仿宋" w:eastAsia="仿宋" w:cs="方正仿宋简体"/>
          <w:color w:val="000000" w:themeColor="text1"/>
          <w:sz w:val="28"/>
          <w:szCs w:val="28"/>
          <w14:textFill>
            <w14:solidFill>
              <w14:schemeClr w14:val="tx1"/>
            </w14:solidFill>
          </w14:textFill>
        </w:rPr>
      </w:pPr>
    </w:p>
    <w:p>
      <w:pPr>
        <w:ind w:firstLine="4900" w:firstLineChars="1750"/>
        <w:outlineLvl w:val="0"/>
        <w:rPr>
          <w:rFonts w:ascii="仿宋" w:hAnsi="仿宋" w:eastAsia="仿宋" w:cs="方正仿宋简体"/>
          <w:color w:val="000000" w:themeColor="text1"/>
          <w:sz w:val="28"/>
          <w:szCs w:val="28"/>
          <w14:textFill>
            <w14:solidFill>
              <w14:schemeClr w14:val="tx1"/>
            </w14:solidFill>
          </w14:textFill>
        </w:rPr>
      </w:pPr>
    </w:p>
    <w:p>
      <w:pPr>
        <w:ind w:firstLine="4900" w:firstLineChars="1750"/>
        <w:outlineLvl w:val="0"/>
        <w:rPr>
          <w:rFonts w:ascii="仿宋" w:hAnsi="仿宋" w:eastAsia="仿宋" w:cs="方正仿宋简体"/>
          <w:color w:val="000000" w:themeColor="text1"/>
          <w:sz w:val="28"/>
          <w:szCs w:val="28"/>
          <w14:textFill>
            <w14:solidFill>
              <w14:schemeClr w14:val="tx1"/>
            </w14:solidFill>
          </w14:textFill>
        </w:rPr>
      </w:pPr>
    </w:p>
    <w:p>
      <w:pPr>
        <w:ind w:firstLine="4900" w:firstLineChars="1750"/>
        <w:outlineLvl w:val="0"/>
        <w:rPr>
          <w:rFonts w:ascii="仿宋" w:hAnsi="仿宋" w:eastAsia="仿宋" w:cs="方正仿宋简体"/>
          <w:color w:val="000000" w:themeColor="text1"/>
          <w:sz w:val="28"/>
          <w:szCs w:val="28"/>
          <w14:textFill>
            <w14:solidFill>
              <w14:schemeClr w14:val="tx1"/>
            </w14:solidFill>
          </w14:textFill>
        </w:rPr>
      </w:pPr>
    </w:p>
    <w:p>
      <w:pPr>
        <w:ind w:firstLine="4900" w:firstLineChars="1750"/>
        <w:outlineLvl w:val="0"/>
        <w:rPr>
          <w:rFonts w:ascii="仿宋" w:hAnsi="仿宋" w:eastAsia="仿宋" w:cs="方正仿宋简体"/>
          <w:color w:val="000000" w:themeColor="text1"/>
          <w:sz w:val="28"/>
          <w:szCs w:val="28"/>
          <w14:textFill>
            <w14:solidFill>
              <w14:schemeClr w14:val="tx1"/>
            </w14:solidFill>
          </w14:textFill>
        </w:rPr>
      </w:pPr>
    </w:p>
    <w:p>
      <w:pPr>
        <w:outlineLvl w:val="0"/>
        <w:rPr>
          <w:rFonts w:ascii="仿宋" w:hAnsi="仿宋" w:eastAsia="仿宋" w:cs="方正仿宋简体"/>
          <w:color w:val="000000" w:themeColor="text1"/>
          <w:sz w:val="28"/>
          <w:szCs w:val="28"/>
          <w14:textFill>
            <w14:solidFill>
              <w14:schemeClr w14:val="tx1"/>
            </w14:solidFill>
          </w14:textFill>
        </w:rPr>
      </w:pPr>
    </w:p>
    <w:p>
      <w:pPr>
        <w:outlineLvl w:val="0"/>
        <w:rPr>
          <w:rFonts w:ascii="仿宋" w:hAnsi="仿宋" w:eastAsia="仿宋" w:cs="方正仿宋简体"/>
          <w:color w:val="000000" w:themeColor="text1"/>
          <w:sz w:val="28"/>
          <w:szCs w:val="28"/>
          <w14:textFill>
            <w14:solidFill>
              <w14:schemeClr w14:val="tx1"/>
            </w14:solidFill>
          </w14:textFill>
        </w:rPr>
      </w:pPr>
    </w:p>
    <w:p>
      <w:pPr>
        <w:ind w:firstLine="4900" w:firstLineChars="1750"/>
        <w:outlineLvl w:val="0"/>
        <w:rPr>
          <w:rFonts w:ascii="仿宋" w:hAnsi="仿宋" w:eastAsia="仿宋" w:cs="方正仿宋简体"/>
          <w:color w:val="000000" w:themeColor="text1"/>
          <w:sz w:val="28"/>
          <w:szCs w:val="28"/>
          <w14:textFill>
            <w14:solidFill>
              <w14:schemeClr w14:val="tx1"/>
            </w14:solidFill>
          </w14:textFill>
        </w:rPr>
        <w:sectPr>
          <w:pgSz w:w="11906" w:h="16838"/>
          <w:pgMar w:top="1440" w:right="1800" w:bottom="1440" w:left="1800" w:header="851" w:footer="992" w:gutter="0"/>
          <w:cols w:space="425" w:num="1"/>
          <w:docGrid w:type="lines" w:linePitch="312" w:charSpace="0"/>
        </w:sectPr>
      </w:pPr>
    </w:p>
    <w:tbl>
      <w:tblPr>
        <w:tblStyle w:val="5"/>
        <w:tblW w:w="5000" w:type="pct"/>
        <w:jc w:val="center"/>
        <w:tblLayout w:type="autofit"/>
        <w:tblCellMar>
          <w:top w:w="0" w:type="dxa"/>
          <w:left w:w="108" w:type="dxa"/>
          <w:bottom w:w="0" w:type="dxa"/>
          <w:right w:w="108" w:type="dxa"/>
        </w:tblCellMar>
      </w:tblPr>
      <w:tblGrid>
        <w:gridCol w:w="1828"/>
        <w:gridCol w:w="1828"/>
        <w:gridCol w:w="1828"/>
        <w:gridCol w:w="1828"/>
        <w:gridCol w:w="1828"/>
        <w:gridCol w:w="3193"/>
        <w:gridCol w:w="1841"/>
      </w:tblGrid>
      <w:tr>
        <w:tblPrEx>
          <w:tblCellMar>
            <w:top w:w="0" w:type="dxa"/>
            <w:left w:w="108" w:type="dxa"/>
            <w:bottom w:w="0" w:type="dxa"/>
            <w:right w:w="108" w:type="dxa"/>
          </w:tblCellMar>
        </w:tblPrEx>
        <w:trPr>
          <w:trHeight w:val="690" w:hRule="atLeast"/>
          <w:jc w:val="center"/>
        </w:trPr>
        <w:tc>
          <w:tcPr>
            <w:tcW w:w="5000" w:type="pct"/>
            <w:gridSpan w:val="7"/>
            <w:tcBorders>
              <w:top w:val="nil"/>
              <w:left w:val="nil"/>
              <w:bottom w:val="nil"/>
              <w:right w:val="nil"/>
            </w:tcBorders>
            <w:shd w:val="clear" w:color="auto" w:fill="auto"/>
            <w:noWrap/>
            <w:vAlign w:val="center"/>
          </w:tcPr>
          <w:p>
            <w:pPr>
              <w:widowControl/>
              <w:spacing w:line="560" w:lineRule="exact"/>
              <w:jc w:val="left"/>
              <w:rPr>
                <w:rFonts w:ascii="仿宋" w:hAnsi="仿宋" w:eastAsia="仿宋" w:cs="仿宋"/>
                <w:b/>
                <w:color w:val="000000" w:themeColor="text1"/>
                <w:sz w:val="32"/>
                <w:szCs w:val="32"/>
                <w14:textFill>
                  <w14:solidFill>
                    <w14:schemeClr w14:val="tx1"/>
                  </w14:solidFill>
                </w14:textFill>
              </w:rPr>
            </w:pPr>
            <w:r>
              <w:rPr>
                <w:rFonts w:ascii="仿宋" w:hAnsi="仿宋" w:eastAsia="仿宋" w:cs="方正仿宋简体"/>
                <w:color w:val="000000" w:themeColor="text1"/>
                <w:sz w:val="28"/>
                <w:szCs w:val="28"/>
                <w14:textFill>
                  <w14:solidFill>
                    <w14:schemeClr w14:val="tx1"/>
                  </w14:solidFill>
                </w14:textFill>
              </w:rPr>
              <w:br w:type="page"/>
            </w:r>
            <w:r>
              <w:rPr>
                <w:rFonts w:ascii="仿宋" w:hAnsi="仿宋" w:eastAsia="仿宋" w:cs="方正仿宋简体"/>
                <w:color w:val="000000" w:themeColor="text1"/>
                <w:sz w:val="28"/>
                <w:szCs w:val="28"/>
                <w14:textFill>
                  <w14:solidFill>
                    <w14:schemeClr w14:val="tx1"/>
                  </w14:solidFill>
                </w14:textFill>
              </w:rPr>
              <w:br w:type="page"/>
            </w:r>
            <w:r>
              <w:rPr>
                <w:rFonts w:ascii="仿宋" w:hAnsi="仿宋" w:eastAsia="仿宋" w:cs="仿宋"/>
                <w:b/>
                <w:color w:val="000000" w:themeColor="text1"/>
                <w:sz w:val="32"/>
                <w:szCs w:val="32"/>
                <w14:textFill>
                  <w14:solidFill>
                    <w14:schemeClr w14:val="tx1"/>
                  </w14:solidFill>
                </w14:textFill>
              </w:rPr>
              <w:t>附件</w:t>
            </w:r>
            <w:r>
              <w:rPr>
                <w:rFonts w:hint="eastAsia" w:ascii="仿宋" w:hAnsi="仿宋" w:eastAsia="仿宋" w:cs="仿宋"/>
                <w:b/>
                <w:color w:val="000000" w:themeColor="text1"/>
                <w:sz w:val="32"/>
                <w:szCs w:val="32"/>
                <w14:textFill>
                  <w14:solidFill>
                    <w14:schemeClr w14:val="tx1"/>
                  </w14:solidFill>
                </w14:textFill>
              </w:rPr>
              <w:t xml:space="preserve">5： </w:t>
            </w:r>
          </w:p>
          <w:p>
            <w:pPr>
              <w:spacing w:line="640" w:lineRule="exact"/>
              <w:jc w:val="center"/>
              <w:outlineLvl w:val="0"/>
              <w:rPr>
                <w:rFonts w:ascii="方正小标宋简体" w:hAnsi="宋体" w:eastAsia="方正小标宋简体"/>
                <w:sz w:val="40"/>
                <w:szCs w:val="40"/>
              </w:rPr>
            </w:pPr>
          </w:p>
          <w:p>
            <w:pPr>
              <w:spacing w:line="640" w:lineRule="exact"/>
              <w:jc w:val="center"/>
              <w:outlineLvl w:val="0"/>
              <w:rPr>
                <w:rFonts w:ascii="方正小标宋简体" w:hAnsi="宋体" w:eastAsia="方正小标宋简体"/>
                <w:sz w:val="40"/>
                <w:szCs w:val="40"/>
              </w:rPr>
            </w:pPr>
            <w:r>
              <w:rPr>
                <w:rFonts w:hint="eastAsia" w:ascii="方正小标宋简体" w:hAnsi="宋体" w:eastAsia="方正小标宋简体"/>
                <w:sz w:val="40"/>
                <w:szCs w:val="40"/>
              </w:rPr>
              <w:t>国家管网集团2023年新产品推介会报名表</w:t>
            </w:r>
          </w:p>
          <w:p>
            <w:pPr>
              <w:widowControl/>
              <w:jc w:val="left"/>
              <w:rPr>
                <w:rFonts w:ascii="方正仿宋简体" w:hAnsi="等线" w:cs="宋体"/>
                <w:color w:val="000000"/>
                <w:kern w:val="0"/>
                <w:szCs w:val="32"/>
              </w:rPr>
            </w:pPr>
          </w:p>
        </w:tc>
      </w:tr>
      <w:tr>
        <w:tblPrEx>
          <w:tblCellMar>
            <w:top w:w="0" w:type="dxa"/>
            <w:left w:w="108" w:type="dxa"/>
            <w:bottom w:w="0" w:type="dxa"/>
            <w:right w:w="108" w:type="dxa"/>
          </w:tblCellMar>
        </w:tblPrEx>
        <w:trPr>
          <w:trHeight w:val="630" w:hRule="atLeast"/>
          <w:jc w:val="center"/>
        </w:trPr>
        <w:tc>
          <w:tcPr>
            <w:tcW w:w="6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方正仿宋简体" w:hAnsi="等线" w:cs="宋体"/>
                <w:color w:val="000000"/>
                <w:kern w:val="0"/>
                <w:szCs w:val="32"/>
              </w:rPr>
            </w:pPr>
          </w:p>
        </w:tc>
        <w:tc>
          <w:tcPr>
            <w:tcW w:w="64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简体" w:hAnsi="等线" w:cs="宋体"/>
                <w:color w:val="000000"/>
                <w:kern w:val="0"/>
                <w:szCs w:val="32"/>
              </w:rPr>
            </w:pPr>
            <w:r>
              <w:rPr>
                <w:rFonts w:hint="eastAsia" w:ascii="方正仿宋简体" w:hAnsi="等线" w:cs="宋体"/>
                <w:color w:val="000000"/>
                <w:kern w:val="0"/>
                <w:szCs w:val="32"/>
              </w:rPr>
              <w:t>姓名</w:t>
            </w:r>
          </w:p>
        </w:tc>
        <w:tc>
          <w:tcPr>
            <w:tcW w:w="64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简体" w:hAnsi="等线" w:cs="宋体"/>
                <w:color w:val="000000"/>
                <w:kern w:val="0"/>
                <w:szCs w:val="32"/>
              </w:rPr>
            </w:pPr>
            <w:r>
              <w:rPr>
                <w:rFonts w:hint="eastAsia" w:ascii="方正仿宋简体" w:hAnsi="等线" w:cs="宋体"/>
                <w:color w:val="000000"/>
                <w:kern w:val="0"/>
                <w:szCs w:val="32"/>
              </w:rPr>
              <w:t>性别</w:t>
            </w:r>
          </w:p>
        </w:tc>
        <w:tc>
          <w:tcPr>
            <w:tcW w:w="64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简体" w:hAnsi="等线" w:cs="宋体"/>
                <w:color w:val="000000"/>
                <w:kern w:val="0"/>
                <w:szCs w:val="32"/>
              </w:rPr>
            </w:pPr>
            <w:r>
              <w:rPr>
                <w:rFonts w:hint="eastAsia" w:ascii="方正仿宋简体" w:hAnsi="等线" w:cs="宋体"/>
                <w:color w:val="000000"/>
                <w:kern w:val="0"/>
                <w:szCs w:val="32"/>
              </w:rPr>
              <w:t>企业</w:t>
            </w:r>
          </w:p>
        </w:tc>
        <w:tc>
          <w:tcPr>
            <w:tcW w:w="64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简体" w:hAnsi="等线" w:cs="宋体"/>
                <w:color w:val="000000"/>
                <w:kern w:val="0"/>
                <w:szCs w:val="32"/>
              </w:rPr>
            </w:pPr>
            <w:r>
              <w:rPr>
                <w:rFonts w:hint="eastAsia" w:ascii="方正仿宋简体" w:hAnsi="等线" w:cs="宋体"/>
                <w:color w:val="000000"/>
                <w:kern w:val="0"/>
                <w:szCs w:val="32"/>
              </w:rPr>
              <w:t>职务</w:t>
            </w:r>
          </w:p>
        </w:tc>
        <w:tc>
          <w:tcPr>
            <w:tcW w:w="112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简体" w:hAnsi="等线" w:cs="宋体"/>
                <w:color w:val="000000"/>
                <w:kern w:val="0"/>
                <w:szCs w:val="32"/>
              </w:rPr>
            </w:pPr>
            <w:r>
              <w:rPr>
                <w:rFonts w:hint="eastAsia" w:ascii="方正仿宋简体" w:hAnsi="等线" w:cs="宋体"/>
                <w:color w:val="000000"/>
                <w:kern w:val="0"/>
                <w:szCs w:val="32"/>
              </w:rPr>
              <w:t>联系方式</w:t>
            </w:r>
          </w:p>
        </w:tc>
        <w:tc>
          <w:tcPr>
            <w:tcW w:w="6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简体" w:hAnsi="等线" w:cs="宋体"/>
                <w:color w:val="000000"/>
                <w:kern w:val="0"/>
                <w:szCs w:val="32"/>
              </w:rPr>
            </w:pPr>
            <w:r>
              <w:rPr>
                <w:rFonts w:hint="eastAsia" w:ascii="方正仿宋简体" w:hAnsi="等线" w:cs="宋体"/>
                <w:color w:val="000000"/>
                <w:kern w:val="0"/>
                <w:szCs w:val="32"/>
              </w:rPr>
              <w:t>备注</w:t>
            </w:r>
          </w:p>
        </w:tc>
      </w:tr>
      <w:tr>
        <w:tblPrEx>
          <w:tblCellMar>
            <w:top w:w="0" w:type="dxa"/>
            <w:left w:w="108" w:type="dxa"/>
            <w:bottom w:w="0" w:type="dxa"/>
            <w:right w:w="108" w:type="dxa"/>
          </w:tblCellMar>
        </w:tblPrEx>
        <w:trPr>
          <w:trHeight w:val="510" w:hRule="atLeast"/>
          <w:jc w:val="center"/>
        </w:trPr>
        <w:tc>
          <w:tcPr>
            <w:tcW w:w="6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方正仿宋简体" w:hAnsi="等线" w:cs="宋体"/>
                <w:color w:val="000000"/>
                <w:kern w:val="0"/>
                <w:szCs w:val="32"/>
              </w:rPr>
            </w:pPr>
            <w:r>
              <w:rPr>
                <w:rFonts w:hint="eastAsia" w:ascii="方正仿宋简体" w:hAnsi="等线" w:cs="宋体"/>
                <w:color w:val="000000"/>
                <w:kern w:val="0"/>
                <w:szCs w:val="32"/>
              </w:rPr>
              <w:t>1</w:t>
            </w:r>
          </w:p>
        </w:tc>
        <w:tc>
          <w:tcPr>
            <w:tcW w:w="64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简体" w:hAnsi="等线" w:cs="宋体"/>
                <w:color w:val="000000"/>
                <w:kern w:val="0"/>
                <w:szCs w:val="32"/>
              </w:rPr>
            </w:pPr>
          </w:p>
        </w:tc>
        <w:tc>
          <w:tcPr>
            <w:tcW w:w="64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简体" w:hAnsi="等线" w:cs="宋体"/>
                <w:color w:val="000000"/>
                <w:kern w:val="0"/>
                <w:szCs w:val="32"/>
              </w:rPr>
            </w:pPr>
          </w:p>
        </w:tc>
        <w:tc>
          <w:tcPr>
            <w:tcW w:w="64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简体" w:hAnsi="等线" w:cs="宋体"/>
                <w:color w:val="000000"/>
                <w:kern w:val="0"/>
                <w:szCs w:val="32"/>
              </w:rPr>
            </w:pPr>
          </w:p>
        </w:tc>
        <w:tc>
          <w:tcPr>
            <w:tcW w:w="64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简体" w:hAnsi="等线" w:cs="宋体"/>
                <w:color w:val="000000"/>
                <w:kern w:val="0"/>
                <w:szCs w:val="32"/>
              </w:rPr>
            </w:pPr>
          </w:p>
        </w:tc>
        <w:tc>
          <w:tcPr>
            <w:tcW w:w="112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简体" w:hAnsi="等线" w:cs="宋体"/>
                <w:color w:val="000000"/>
                <w:kern w:val="0"/>
                <w:szCs w:val="32"/>
              </w:rPr>
            </w:pPr>
          </w:p>
        </w:tc>
        <w:tc>
          <w:tcPr>
            <w:tcW w:w="6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简体" w:hAnsi="等线" w:cs="宋体"/>
                <w:color w:val="000000"/>
                <w:kern w:val="0"/>
                <w:szCs w:val="32"/>
              </w:rPr>
            </w:pPr>
          </w:p>
        </w:tc>
      </w:tr>
      <w:tr>
        <w:tblPrEx>
          <w:tblCellMar>
            <w:top w:w="0" w:type="dxa"/>
            <w:left w:w="108" w:type="dxa"/>
            <w:bottom w:w="0" w:type="dxa"/>
            <w:right w:w="108" w:type="dxa"/>
          </w:tblCellMar>
        </w:tblPrEx>
        <w:trPr>
          <w:trHeight w:val="510" w:hRule="atLeast"/>
          <w:jc w:val="center"/>
        </w:trPr>
        <w:tc>
          <w:tcPr>
            <w:tcW w:w="6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方正仿宋简体" w:hAnsi="等线" w:cs="宋体"/>
                <w:color w:val="000000"/>
                <w:kern w:val="0"/>
                <w:szCs w:val="32"/>
              </w:rPr>
            </w:pPr>
            <w:r>
              <w:rPr>
                <w:rFonts w:hint="eastAsia" w:ascii="方正仿宋简体" w:hAnsi="等线" w:cs="宋体"/>
                <w:color w:val="000000"/>
                <w:kern w:val="0"/>
                <w:szCs w:val="32"/>
              </w:rPr>
              <w:t>2</w:t>
            </w:r>
          </w:p>
        </w:tc>
        <w:tc>
          <w:tcPr>
            <w:tcW w:w="64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简体" w:hAnsi="等线" w:cs="宋体"/>
                <w:color w:val="000000"/>
                <w:kern w:val="0"/>
                <w:szCs w:val="32"/>
              </w:rPr>
            </w:pPr>
          </w:p>
        </w:tc>
        <w:tc>
          <w:tcPr>
            <w:tcW w:w="64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简体" w:hAnsi="等线" w:cs="宋体"/>
                <w:color w:val="000000"/>
                <w:kern w:val="0"/>
                <w:szCs w:val="32"/>
              </w:rPr>
            </w:pPr>
          </w:p>
        </w:tc>
        <w:tc>
          <w:tcPr>
            <w:tcW w:w="64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简体" w:hAnsi="等线" w:cs="宋体"/>
                <w:color w:val="000000"/>
                <w:kern w:val="0"/>
                <w:szCs w:val="32"/>
              </w:rPr>
            </w:pPr>
          </w:p>
        </w:tc>
        <w:tc>
          <w:tcPr>
            <w:tcW w:w="64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简体" w:hAnsi="等线" w:cs="宋体"/>
                <w:color w:val="000000"/>
                <w:kern w:val="0"/>
                <w:szCs w:val="32"/>
              </w:rPr>
            </w:pPr>
          </w:p>
        </w:tc>
        <w:tc>
          <w:tcPr>
            <w:tcW w:w="1126"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简体" w:hAnsi="等线" w:cs="宋体"/>
                <w:color w:val="000000"/>
                <w:kern w:val="0"/>
                <w:szCs w:val="32"/>
              </w:rPr>
            </w:pPr>
          </w:p>
        </w:tc>
        <w:tc>
          <w:tcPr>
            <w:tcW w:w="64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简体" w:hAnsi="等线" w:cs="宋体"/>
                <w:color w:val="000000"/>
                <w:kern w:val="0"/>
                <w:szCs w:val="32"/>
              </w:rPr>
            </w:pPr>
          </w:p>
        </w:tc>
      </w:tr>
    </w:tbl>
    <w:p>
      <w:pPr>
        <w:adjustRightInd w:val="0"/>
        <w:snapToGrid w:val="0"/>
        <w:spacing w:line="276" w:lineRule="auto"/>
        <w:jc w:val="left"/>
        <w:rPr>
          <w:rFonts w:ascii="方正仿宋简体" w:cs="方正仿宋简体"/>
          <w:color w:val="000000" w:themeColor="text1"/>
          <w:sz w:val="24"/>
          <w:szCs w:val="24"/>
          <w14:textFill>
            <w14:solidFill>
              <w14:schemeClr w14:val="tx1"/>
            </w14:solidFill>
          </w14:textFill>
        </w:rPr>
      </w:pPr>
      <w:r>
        <w:rPr>
          <w:rFonts w:hint="eastAsia" w:ascii="方正仿宋简体" w:cs="方正仿宋简体"/>
          <w:color w:val="000000" w:themeColor="text1"/>
          <w:sz w:val="24"/>
          <w:szCs w:val="24"/>
          <w14:textFill>
            <w14:solidFill>
              <w14:schemeClr w14:val="tx1"/>
            </w14:solidFill>
          </w14:textFill>
        </w:rPr>
        <w:t>注：1.每家客户报名人数不超过2名。</w:t>
      </w:r>
    </w:p>
    <w:p>
      <w:pPr>
        <w:adjustRightInd w:val="0"/>
        <w:snapToGrid w:val="0"/>
        <w:spacing w:line="276" w:lineRule="auto"/>
        <w:ind w:firstLine="471"/>
        <w:jc w:val="left"/>
        <w:rPr>
          <w:rFonts w:ascii="方正仿宋简体" w:cs="方正仿宋简体"/>
          <w:color w:val="000000" w:themeColor="text1"/>
          <w:sz w:val="24"/>
          <w:szCs w:val="24"/>
          <w14:textFill>
            <w14:solidFill>
              <w14:schemeClr w14:val="tx1"/>
            </w14:solidFill>
          </w14:textFill>
        </w:rPr>
      </w:pPr>
      <w:r>
        <w:fldChar w:fldCharType="begin"/>
      </w:r>
      <w:r>
        <w:instrText xml:space="preserve"> HYPERLINK "mailto:2.请将报名表于2023年5月26日前发送至邮箱（service@pipechina.com.cn）。" </w:instrText>
      </w:r>
      <w:r>
        <w:fldChar w:fldCharType="separate"/>
      </w:r>
      <w:r>
        <w:rPr>
          <w:rStyle w:val="7"/>
          <w:rFonts w:hint="eastAsia" w:ascii="方正仿宋简体" w:cs="方正仿宋简体"/>
          <w:color w:val="000000" w:themeColor="text1"/>
          <w:sz w:val="24"/>
          <w:szCs w:val="24"/>
          <w14:textFill>
            <w14:solidFill>
              <w14:schemeClr w14:val="tx1"/>
            </w14:solidFill>
          </w14:textFill>
        </w:rPr>
        <w:t>2.请将报名表于2023年6月3日前发送至邮箱（huangzq03@pipechina.com.cn）。</w:t>
      </w:r>
      <w:r>
        <w:rPr>
          <w:rStyle w:val="7"/>
          <w:rFonts w:hint="eastAsia" w:ascii="方正仿宋简体" w:cs="方正仿宋简体"/>
          <w:color w:val="000000" w:themeColor="text1"/>
          <w:sz w:val="24"/>
          <w:szCs w:val="24"/>
          <w14:textFill>
            <w14:solidFill>
              <w14:schemeClr w14:val="tx1"/>
            </w14:solidFill>
          </w14:textFill>
        </w:rPr>
        <w:fldChar w:fldCharType="end"/>
      </w:r>
    </w:p>
    <w:p>
      <w:pPr>
        <w:adjustRightInd w:val="0"/>
        <w:snapToGrid w:val="0"/>
        <w:spacing w:line="276" w:lineRule="auto"/>
        <w:ind w:firstLine="471"/>
        <w:jc w:val="left"/>
        <w:rPr>
          <w:rFonts w:ascii="方正仿宋简体" w:cs="方正仿宋简体"/>
          <w:color w:val="000000" w:themeColor="text1"/>
          <w:sz w:val="24"/>
          <w:szCs w:val="24"/>
          <w14:textFill>
            <w14:solidFill>
              <w14:schemeClr w14:val="tx1"/>
            </w14:solidFill>
          </w14:textFill>
        </w:rPr>
      </w:pPr>
      <w:r>
        <w:rPr>
          <w:rFonts w:hint="eastAsia" w:ascii="方正仿宋简体" w:cs="方正仿宋简体"/>
          <w:color w:val="000000" w:themeColor="text1"/>
          <w:sz w:val="24"/>
          <w:szCs w:val="24"/>
          <w14:textFill>
            <w14:solidFill>
              <w14:schemeClr w14:val="tx1"/>
            </w14:solidFill>
          </w14:textFill>
        </w:rPr>
        <w:t>3.会议拟于6月6日在重庆召开，具体情况将另行通知。</w:t>
      </w:r>
    </w:p>
    <w:p>
      <w:pPr>
        <w:ind w:firstLine="4900" w:firstLineChars="1750"/>
        <w:outlineLvl w:val="0"/>
        <w:rPr>
          <w:rFonts w:ascii="仿宋" w:hAnsi="仿宋" w:eastAsia="仿宋" w:cs="方正仿宋简体"/>
          <w:color w:val="000000" w:themeColor="text1"/>
          <w:sz w:val="28"/>
          <w:szCs w:val="28"/>
          <w14:textFill>
            <w14:solidFill>
              <w14:schemeClr w14:val="tx1"/>
            </w14:solidFill>
          </w14:textFill>
        </w:rPr>
      </w:pPr>
    </w:p>
    <w:p>
      <w:pPr>
        <w:ind w:firstLine="4900" w:firstLineChars="1750"/>
        <w:outlineLvl w:val="0"/>
        <w:rPr>
          <w:rFonts w:ascii="仿宋" w:hAnsi="仿宋" w:eastAsia="仿宋" w:cs="方正仿宋简体"/>
          <w:color w:val="000000" w:themeColor="text1"/>
          <w:sz w:val="28"/>
          <w:szCs w:val="28"/>
          <w14:textFill>
            <w14:solidFill>
              <w14:schemeClr w14:val="tx1"/>
            </w14:solidFill>
          </w14:textFill>
        </w:rPr>
      </w:pPr>
    </w:p>
    <w:p>
      <w:pPr>
        <w:ind w:firstLine="4900" w:firstLineChars="1750"/>
        <w:outlineLvl w:val="0"/>
        <w:rPr>
          <w:rFonts w:ascii="仿宋" w:hAnsi="仿宋" w:eastAsia="仿宋" w:cs="方正仿宋简体"/>
          <w:color w:val="000000" w:themeColor="text1"/>
          <w:sz w:val="28"/>
          <w:szCs w:val="28"/>
          <w14:textFill>
            <w14:solidFill>
              <w14:schemeClr w14:val="tx1"/>
            </w14:solidFill>
          </w14:textFill>
        </w:rPr>
      </w:pPr>
    </w:p>
    <w:p>
      <w:pPr>
        <w:ind w:firstLine="4900" w:firstLineChars="1750"/>
        <w:outlineLvl w:val="0"/>
        <w:rPr>
          <w:rFonts w:ascii="仿宋" w:hAnsi="仿宋" w:eastAsia="仿宋" w:cs="方正仿宋简体"/>
          <w:color w:val="000000" w:themeColor="text1"/>
          <w:sz w:val="28"/>
          <w:szCs w:val="28"/>
          <w14:textFill>
            <w14:solidFill>
              <w14:schemeClr w14:val="tx1"/>
            </w14:solidFill>
          </w14:textFill>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黑体简体">
    <w:altName w:val="Arial Unicode MS"/>
    <w:panose1 w:val="00000000000000000000"/>
    <w:charset w:val="86"/>
    <w:family w:val="auto"/>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auto"/>
    <w:pitch w:val="default"/>
    <w:sig w:usb0="F7FFAEFF" w:usb1="F9DFFFFF" w:usb2="0000007F" w:usb3="00000000" w:csb0="203F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38"/>
    <w:rsid w:val="000058A2"/>
    <w:rsid w:val="00013874"/>
    <w:rsid w:val="00015B82"/>
    <w:rsid w:val="0002073F"/>
    <w:rsid w:val="00022B00"/>
    <w:rsid w:val="00034742"/>
    <w:rsid w:val="000370BE"/>
    <w:rsid w:val="00040B65"/>
    <w:rsid w:val="00050AF5"/>
    <w:rsid w:val="000628C4"/>
    <w:rsid w:val="00091E84"/>
    <w:rsid w:val="00092035"/>
    <w:rsid w:val="000A5B87"/>
    <w:rsid w:val="000D4186"/>
    <w:rsid w:val="000D5531"/>
    <w:rsid w:val="000E49FD"/>
    <w:rsid w:val="000F3E56"/>
    <w:rsid w:val="00102D7F"/>
    <w:rsid w:val="00103674"/>
    <w:rsid w:val="00111C4C"/>
    <w:rsid w:val="00113245"/>
    <w:rsid w:val="0013240E"/>
    <w:rsid w:val="001348E6"/>
    <w:rsid w:val="001354B5"/>
    <w:rsid w:val="00154DF1"/>
    <w:rsid w:val="001672CD"/>
    <w:rsid w:val="00176519"/>
    <w:rsid w:val="00196653"/>
    <w:rsid w:val="001A4CEF"/>
    <w:rsid w:val="001A6A71"/>
    <w:rsid w:val="001A75A1"/>
    <w:rsid w:val="001C032F"/>
    <w:rsid w:val="00237B9D"/>
    <w:rsid w:val="00242505"/>
    <w:rsid w:val="00243D0C"/>
    <w:rsid w:val="00245410"/>
    <w:rsid w:val="00294323"/>
    <w:rsid w:val="0029526B"/>
    <w:rsid w:val="002B10CA"/>
    <w:rsid w:val="002C6180"/>
    <w:rsid w:val="002D1D7E"/>
    <w:rsid w:val="002D4BA6"/>
    <w:rsid w:val="0033382E"/>
    <w:rsid w:val="00334C64"/>
    <w:rsid w:val="003376FD"/>
    <w:rsid w:val="003517DF"/>
    <w:rsid w:val="0036366F"/>
    <w:rsid w:val="00385639"/>
    <w:rsid w:val="00393128"/>
    <w:rsid w:val="003D1D82"/>
    <w:rsid w:val="003D7839"/>
    <w:rsid w:val="003E729F"/>
    <w:rsid w:val="003F26E6"/>
    <w:rsid w:val="004024B8"/>
    <w:rsid w:val="00414288"/>
    <w:rsid w:val="00416D1E"/>
    <w:rsid w:val="00456B72"/>
    <w:rsid w:val="004646BC"/>
    <w:rsid w:val="004719A5"/>
    <w:rsid w:val="004B5E08"/>
    <w:rsid w:val="004C1DF6"/>
    <w:rsid w:val="004C3BC4"/>
    <w:rsid w:val="004C5E07"/>
    <w:rsid w:val="004D4529"/>
    <w:rsid w:val="004F084F"/>
    <w:rsid w:val="004F5C3A"/>
    <w:rsid w:val="004F64AC"/>
    <w:rsid w:val="00501F90"/>
    <w:rsid w:val="00510CDD"/>
    <w:rsid w:val="0052084A"/>
    <w:rsid w:val="00553A6F"/>
    <w:rsid w:val="00561855"/>
    <w:rsid w:val="00582D9D"/>
    <w:rsid w:val="00583A65"/>
    <w:rsid w:val="00597911"/>
    <w:rsid w:val="005B3C75"/>
    <w:rsid w:val="005D363E"/>
    <w:rsid w:val="005F628F"/>
    <w:rsid w:val="00624488"/>
    <w:rsid w:val="006375A7"/>
    <w:rsid w:val="00656937"/>
    <w:rsid w:val="006801EC"/>
    <w:rsid w:val="0068206A"/>
    <w:rsid w:val="00686AD8"/>
    <w:rsid w:val="006A0170"/>
    <w:rsid w:val="006C0062"/>
    <w:rsid w:val="006E06B4"/>
    <w:rsid w:val="006E15A8"/>
    <w:rsid w:val="00704096"/>
    <w:rsid w:val="00705371"/>
    <w:rsid w:val="00706A43"/>
    <w:rsid w:val="00712F89"/>
    <w:rsid w:val="00715ABC"/>
    <w:rsid w:val="00737D00"/>
    <w:rsid w:val="00742B14"/>
    <w:rsid w:val="00745CD3"/>
    <w:rsid w:val="007643A6"/>
    <w:rsid w:val="007A1D1B"/>
    <w:rsid w:val="007E42A5"/>
    <w:rsid w:val="0080557B"/>
    <w:rsid w:val="00831C8E"/>
    <w:rsid w:val="008369A8"/>
    <w:rsid w:val="00846746"/>
    <w:rsid w:val="00853B12"/>
    <w:rsid w:val="00866B23"/>
    <w:rsid w:val="008910D2"/>
    <w:rsid w:val="00893CD6"/>
    <w:rsid w:val="008B07E3"/>
    <w:rsid w:val="008C522E"/>
    <w:rsid w:val="008D60F3"/>
    <w:rsid w:val="008E6894"/>
    <w:rsid w:val="008F140C"/>
    <w:rsid w:val="008F260A"/>
    <w:rsid w:val="009177CA"/>
    <w:rsid w:val="0094610E"/>
    <w:rsid w:val="00946444"/>
    <w:rsid w:val="009837FB"/>
    <w:rsid w:val="009B46B9"/>
    <w:rsid w:val="009B765D"/>
    <w:rsid w:val="009F273E"/>
    <w:rsid w:val="00A2411A"/>
    <w:rsid w:val="00A317E4"/>
    <w:rsid w:val="00A56C89"/>
    <w:rsid w:val="00A5784A"/>
    <w:rsid w:val="00A9107E"/>
    <w:rsid w:val="00B334E6"/>
    <w:rsid w:val="00B37C77"/>
    <w:rsid w:val="00B405F5"/>
    <w:rsid w:val="00B45027"/>
    <w:rsid w:val="00B5292D"/>
    <w:rsid w:val="00B723C7"/>
    <w:rsid w:val="00B752E0"/>
    <w:rsid w:val="00BB2127"/>
    <w:rsid w:val="00BB3147"/>
    <w:rsid w:val="00BB37C1"/>
    <w:rsid w:val="00BE6403"/>
    <w:rsid w:val="00BF67C9"/>
    <w:rsid w:val="00C3591C"/>
    <w:rsid w:val="00C74DFB"/>
    <w:rsid w:val="00C963D4"/>
    <w:rsid w:val="00CC1E0A"/>
    <w:rsid w:val="00CD1D7B"/>
    <w:rsid w:val="00CE23B3"/>
    <w:rsid w:val="00CE2B82"/>
    <w:rsid w:val="00CE580B"/>
    <w:rsid w:val="00CF2CF0"/>
    <w:rsid w:val="00D1178B"/>
    <w:rsid w:val="00D3735E"/>
    <w:rsid w:val="00D42F23"/>
    <w:rsid w:val="00D70E4B"/>
    <w:rsid w:val="00D804AB"/>
    <w:rsid w:val="00DB1D62"/>
    <w:rsid w:val="00DC0520"/>
    <w:rsid w:val="00DC4C68"/>
    <w:rsid w:val="00DC7610"/>
    <w:rsid w:val="00DF459B"/>
    <w:rsid w:val="00E11FFE"/>
    <w:rsid w:val="00E54A72"/>
    <w:rsid w:val="00E568E4"/>
    <w:rsid w:val="00E711B6"/>
    <w:rsid w:val="00E77323"/>
    <w:rsid w:val="00E96857"/>
    <w:rsid w:val="00ED20CF"/>
    <w:rsid w:val="00ED3C74"/>
    <w:rsid w:val="00EE5E6F"/>
    <w:rsid w:val="00F01238"/>
    <w:rsid w:val="00F07781"/>
    <w:rsid w:val="00F30724"/>
    <w:rsid w:val="00F52679"/>
    <w:rsid w:val="00F5502C"/>
    <w:rsid w:val="00F65C82"/>
    <w:rsid w:val="00F65DF3"/>
    <w:rsid w:val="00F73482"/>
    <w:rsid w:val="00F86DE4"/>
    <w:rsid w:val="00FB6C0E"/>
    <w:rsid w:val="00FD36B9"/>
    <w:rsid w:val="00FE7FA3"/>
    <w:rsid w:val="2D595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qFormat/>
    <w:uiPriority w:val="0"/>
    <w:rPr>
      <w:color w:val="0563C1"/>
      <w:u w:val="single"/>
    </w:rPr>
  </w:style>
  <w:style w:type="paragraph" w:customStyle="1" w:styleId="8">
    <w:name w:val="规范 - 附录 - 序号级别2"/>
    <w:basedOn w:val="1"/>
    <w:qFormat/>
    <w:uiPriority w:val="0"/>
    <w:pPr>
      <w:spacing w:line="560" w:lineRule="exact"/>
      <w:ind w:firstLine="640" w:firstLineChars="200"/>
      <w:jc w:val="left"/>
    </w:pPr>
    <w:rPr>
      <w:rFonts w:ascii="方正仿宋简体" w:hAnsi="宋体" w:eastAsia="方正仿宋简体" w:cs="方正仿宋简体"/>
      <w:sz w:val="32"/>
      <w:szCs w:val="32"/>
    </w:rPr>
  </w:style>
  <w:style w:type="character" w:customStyle="1" w:styleId="9">
    <w:name w:val="批注框文本 Char"/>
    <w:basedOn w:val="6"/>
    <w:link w:val="2"/>
    <w:semiHidden/>
    <w:qFormat/>
    <w:uiPriority w:val="99"/>
    <w:rPr>
      <w:rFonts w:ascii="Calibri" w:hAnsi="Calibri" w:eastAsia="宋体" w:cs="Times New Roman"/>
      <w:sz w:val="18"/>
      <w:szCs w:val="18"/>
    </w:rPr>
  </w:style>
  <w:style w:type="character" w:customStyle="1" w:styleId="10">
    <w:name w:val="页眉 Char"/>
    <w:basedOn w:val="6"/>
    <w:link w:val="4"/>
    <w:qFormat/>
    <w:uiPriority w:val="99"/>
    <w:rPr>
      <w:rFonts w:ascii="Calibri" w:hAnsi="Calibri" w:eastAsia="宋体" w:cs="Times New Roman"/>
      <w:sz w:val="18"/>
      <w:szCs w:val="18"/>
    </w:rPr>
  </w:style>
  <w:style w:type="character" w:customStyle="1" w:styleId="11">
    <w:name w:val="页脚 Char"/>
    <w:basedOn w:val="6"/>
    <w:link w:val="3"/>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0F0B4-89E2-4FE8-AFF4-C242D4172A69}">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4659</Words>
  <Characters>5027</Characters>
  <Lines>39</Lines>
  <Paragraphs>11</Paragraphs>
  <TotalTime>478</TotalTime>
  <ScaleCrop>false</ScaleCrop>
  <LinksUpToDate>false</LinksUpToDate>
  <CharactersWithSpaces>5138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2023-05-25T05:52:00Z</dcterms:created>
  <dc:creator>TAO PENG</dc:creator>
  <cp:lastModifiedBy> 丿灬沫</cp:lastModifiedBy>
  <dcterms:modified xsi:type="dcterms:W3CDTF">2023-06-01T09:19:25Z</dcterms:modified>
  <cp:revision>210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A22603733A884140BB9886AE36EB60B4_13</vt:lpwstr>
  </property>
</Properties>
</file>