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43C2" w14:textId="77777777" w:rsidR="00AD01DB" w:rsidRDefault="00AD01DB" w:rsidP="00AD01DB">
      <w:pPr>
        <w:widowControl/>
        <w:ind w:firstLine="643"/>
        <w:jc w:val="left"/>
        <w:rPr>
          <w:rFonts w:ascii="仿宋" w:eastAsia="仿宋" w:hAnsi="仿宋" w:cs="Arial Unicode MS" w:hint="eastAsia"/>
          <w:b/>
          <w:sz w:val="32"/>
          <w:szCs w:val="32"/>
        </w:rPr>
      </w:pPr>
      <w:r>
        <w:rPr>
          <w:rFonts w:ascii="仿宋" w:eastAsia="仿宋" w:hAnsi="仿宋" w:cs="Arial Unicode MS" w:hint="eastAsia"/>
          <w:b/>
          <w:sz w:val="32"/>
          <w:szCs w:val="32"/>
        </w:rPr>
        <w:t>附件：</w:t>
      </w:r>
    </w:p>
    <w:p w14:paraId="78403E5E" w14:textId="3CF0425B" w:rsidR="00AD01DB" w:rsidRDefault="00AD01DB" w:rsidP="00AD01DB">
      <w:pPr>
        <w:spacing w:after="240" w:line="480" w:lineRule="exact"/>
        <w:ind w:firstLine="643"/>
        <w:jc w:val="center"/>
        <w:outlineLvl w:val="0"/>
        <w:rPr>
          <w:rFonts w:ascii="仿宋" w:eastAsia="仿宋" w:hAnsi="仿宋" w:cs="Arial Unicode MS" w:hint="eastAsia"/>
          <w:b/>
          <w:sz w:val="32"/>
          <w:szCs w:val="32"/>
        </w:rPr>
      </w:pPr>
      <w:r>
        <w:rPr>
          <w:rFonts w:ascii="仿宋" w:eastAsia="仿宋" w:hAnsi="仿宋" w:cs="Arial Unicode MS" w:hint="eastAsia"/>
          <w:b/>
          <w:sz w:val="32"/>
          <w:szCs w:val="32"/>
        </w:rPr>
        <w:t>华峰能源贸易天然气竞价交易</w:t>
      </w:r>
      <w:r w:rsidR="00576BCC">
        <w:rPr>
          <w:rFonts w:ascii="仿宋" w:eastAsia="仿宋" w:hAnsi="仿宋" w:cs="Arial Unicode MS" w:hint="eastAsia"/>
          <w:b/>
          <w:sz w:val="32"/>
          <w:szCs w:val="32"/>
        </w:rPr>
        <w:t>报名</w:t>
      </w:r>
      <w:r>
        <w:rPr>
          <w:rFonts w:ascii="仿宋" w:eastAsia="仿宋" w:hAnsi="仿宋" w:cs="Arial Unicode MS" w:hint="eastAsia"/>
          <w:b/>
          <w:sz w:val="32"/>
          <w:szCs w:val="32"/>
        </w:rPr>
        <w:t>表</w:t>
      </w:r>
    </w:p>
    <w:p w14:paraId="53A594A2" w14:textId="77777777" w:rsidR="00AD01DB" w:rsidRDefault="00AD01DB" w:rsidP="00AD01DB">
      <w:pPr>
        <w:spacing w:after="240" w:line="480" w:lineRule="exact"/>
        <w:ind w:firstLine="643"/>
        <w:outlineLvl w:val="0"/>
        <w:rPr>
          <w:rFonts w:ascii="仿宋" w:eastAsia="仿宋" w:hAnsi="仿宋" w:cs="Arial Unicode MS" w:hint="eastAsia"/>
          <w:b/>
          <w:sz w:val="28"/>
          <w:szCs w:val="28"/>
        </w:rPr>
      </w:pPr>
      <w:r>
        <w:rPr>
          <w:rFonts w:ascii="仿宋" w:eastAsia="仿宋" w:hAnsi="仿宋" w:cs="Arial Unicode MS" w:hint="eastAsia"/>
          <w:b/>
          <w:sz w:val="32"/>
          <w:szCs w:val="32"/>
        </w:rPr>
        <w:t>填表日期：</w:t>
      </w:r>
    </w:p>
    <w:tbl>
      <w:tblPr>
        <w:tblW w:w="8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5982"/>
      </w:tblGrid>
      <w:tr w:rsidR="00AD01DB" w14:paraId="1D09547A" w14:textId="77777777" w:rsidTr="00825A4B">
        <w:trPr>
          <w:trHeight w:val="63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E7B1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公司名称（盖章）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26CC" w14:textId="77777777" w:rsidR="00AD01DB" w:rsidRDefault="00AD01DB" w:rsidP="00825A4B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AD01DB" w14:paraId="53711D20" w14:textId="77777777" w:rsidTr="00825A4B">
        <w:trPr>
          <w:trHeight w:val="63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832C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E0F6" w14:textId="77777777" w:rsidR="00AD01DB" w:rsidRDefault="00AD01DB" w:rsidP="00825A4B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AD01DB" w14:paraId="72BFD7A7" w14:textId="77777777" w:rsidTr="00825A4B">
        <w:trPr>
          <w:trHeight w:val="63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33B6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sz w:val="24"/>
                <w:szCs w:val="24"/>
              </w:rPr>
              <w:t>注册地址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93DA" w14:textId="77777777" w:rsidR="00AD01DB" w:rsidRDefault="00AD01DB" w:rsidP="00825A4B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AD01DB" w14:paraId="7AAF685D" w14:textId="77777777" w:rsidTr="00825A4B">
        <w:trPr>
          <w:trHeight w:val="63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0A1E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sz w:val="24"/>
                <w:szCs w:val="24"/>
              </w:rPr>
              <w:t>注册资本金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02D5" w14:textId="77777777" w:rsidR="00AD01DB" w:rsidRDefault="00AD01DB" w:rsidP="00825A4B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AD01DB" w14:paraId="643DC9B8" w14:textId="77777777" w:rsidTr="00825A4B">
        <w:trPr>
          <w:trHeight w:val="92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A076" w14:textId="77777777" w:rsidR="00AD01DB" w:rsidRDefault="00AD01DB" w:rsidP="00825A4B">
            <w:pPr>
              <w:widowControl/>
              <w:adjustRightInd w:val="0"/>
              <w:snapToGrid w:val="0"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sz w:val="24"/>
                <w:szCs w:val="24"/>
              </w:rPr>
              <w:t>是否为华峰能源贸易存量客户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9F44" w14:textId="77777777" w:rsidR="00AD01DB" w:rsidRDefault="00AD01DB" w:rsidP="00825A4B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AD01DB" w14:paraId="0151225D" w14:textId="77777777" w:rsidTr="00825A4B">
        <w:trPr>
          <w:trHeight w:val="848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85C4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是否为上海交易中心</w:t>
            </w:r>
          </w:p>
          <w:p w14:paraId="44C87596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交易商会员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DCF9" w14:textId="77777777" w:rsidR="00AD01DB" w:rsidRDefault="00AD01DB" w:rsidP="00825A4B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AD01DB" w14:paraId="39D0873B" w14:textId="77777777" w:rsidTr="00825A4B">
        <w:trPr>
          <w:trHeight w:val="93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FE76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C2F2" w14:textId="77777777" w:rsidR="00AD01DB" w:rsidRDefault="00AD01DB" w:rsidP="00825A4B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AD01DB" w14:paraId="76A575B9" w14:textId="77777777" w:rsidTr="00825A4B">
        <w:trPr>
          <w:trHeight w:val="809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C54E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FB7B" w14:textId="77777777" w:rsidR="00AD01DB" w:rsidRDefault="00AD01DB" w:rsidP="00825A4B">
            <w:pPr>
              <w:ind w:firstLine="480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AD01DB" w14:paraId="69197C17" w14:textId="77777777" w:rsidTr="00825A4B">
        <w:trPr>
          <w:trHeight w:val="80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2475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65DC" w14:textId="77777777" w:rsidR="00AD01DB" w:rsidRDefault="00AD01DB" w:rsidP="00825A4B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  <w:tr w:rsidR="00AD01DB" w14:paraId="17063F5E" w14:textId="77777777" w:rsidTr="00825A4B">
        <w:trPr>
          <w:trHeight w:val="96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7006" w14:textId="77777777" w:rsidR="00AD01DB" w:rsidRDefault="00AD01DB" w:rsidP="00825A4B">
            <w:pPr>
              <w:widowControl/>
              <w:ind w:firstLine="482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5EB6" w14:textId="77777777" w:rsidR="00AD01DB" w:rsidRDefault="00AD01DB" w:rsidP="00825A4B">
            <w:pPr>
              <w:ind w:firstLine="480"/>
              <w:jc w:val="center"/>
              <w:rPr>
                <w:rFonts w:ascii="仿宋" w:eastAsia="仿宋" w:hAnsi="仿宋" w:cs="Arial Unicode MS" w:hint="eastAsia"/>
                <w:sz w:val="24"/>
                <w:szCs w:val="24"/>
              </w:rPr>
            </w:pPr>
          </w:p>
        </w:tc>
      </w:tr>
    </w:tbl>
    <w:p w14:paraId="15553198" w14:textId="7F379D86" w:rsidR="00E705AB" w:rsidRPr="00CF1AEC" w:rsidRDefault="00E705AB" w:rsidP="00E705AB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注：报名表盖章、</w:t>
      </w:r>
      <w:r w:rsidRPr="00E705AB">
        <w:rPr>
          <w:rFonts w:ascii="仿宋" w:eastAsia="仿宋" w:hAnsi="仿宋" w:hint="eastAsia"/>
        </w:rPr>
        <w:t>另附营业执照和危化品经营许可证发送至LNG@</w:t>
      </w:r>
      <w:r w:rsidRPr="00E705AB">
        <w:rPr>
          <w:rFonts w:ascii="仿宋" w:eastAsia="仿宋" w:hAnsi="仿宋"/>
        </w:rPr>
        <w:t>shpg</w:t>
      </w:r>
      <w:r w:rsidRPr="00E705AB">
        <w:rPr>
          <w:rFonts w:ascii="仿宋" w:eastAsia="仿宋" w:hAnsi="仿宋" w:hint="eastAsia"/>
        </w:rPr>
        <w:t>x.com</w:t>
      </w:r>
      <w:r>
        <w:rPr>
          <w:rFonts w:ascii="仿宋" w:eastAsia="仿宋" w:hAnsi="仿宋" w:hint="eastAsia"/>
          <w:color w:val="000000" w:themeColor="text1"/>
        </w:rPr>
        <w:t>。</w:t>
      </w:r>
    </w:p>
    <w:p w14:paraId="5A6EA118" w14:textId="77777777" w:rsidR="008A14E7" w:rsidRPr="00E705AB" w:rsidRDefault="008A14E7"/>
    <w:sectPr w:rsidR="008A14E7" w:rsidRPr="00E70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DB"/>
    <w:rsid w:val="002A739B"/>
    <w:rsid w:val="004E6DF2"/>
    <w:rsid w:val="004F6E3D"/>
    <w:rsid w:val="00576BCC"/>
    <w:rsid w:val="00863403"/>
    <w:rsid w:val="008A14E7"/>
    <w:rsid w:val="00AD01DB"/>
    <w:rsid w:val="00E705AB"/>
    <w:rsid w:val="00E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81C8"/>
  <w15:chartTrackingRefBased/>
  <w15:docId w15:val="{479BE558-6F7A-43EC-9264-16598779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1DB"/>
    <w:pPr>
      <w:widowControl w:val="0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01DB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1DB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1DB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1DB"/>
    <w:pPr>
      <w:keepNext/>
      <w:keepLines/>
      <w:widowControl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DB"/>
    <w:pPr>
      <w:keepNext/>
      <w:keepLines/>
      <w:widowControl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1DB"/>
    <w:pPr>
      <w:keepNext/>
      <w:keepLines/>
      <w:widowControl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1DB"/>
    <w:pPr>
      <w:keepNext/>
      <w:keepLines/>
      <w:widowControl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1DB"/>
    <w:pPr>
      <w:keepNext/>
      <w:keepLines/>
      <w:widowControl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1DB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1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1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1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1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1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1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1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1D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D0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1DB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D0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1DB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D0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1DB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D01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1D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D01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01D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autoRedefine/>
    <w:qFormat/>
    <w:rsid w:val="00E705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3</cp:revision>
  <dcterms:created xsi:type="dcterms:W3CDTF">2025-11-26T08:37:00Z</dcterms:created>
  <dcterms:modified xsi:type="dcterms:W3CDTF">2026-03-06T05:21:00Z</dcterms:modified>
</cp:coreProperties>
</file>