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A0F6C">
      <w:pPr>
        <w:spacing w:after="240" w:line="480" w:lineRule="exact"/>
        <w:jc w:val="left"/>
        <w:outlineLvl w:val="0"/>
        <w:rPr>
          <w:rFonts w:hint="eastAsia" w:ascii="仿宋" w:hAnsi="仿宋" w:eastAsia="仿宋" w:cs="仿宋"/>
          <w:b/>
          <w:sz w:val="32"/>
          <w:szCs w:val="32"/>
          <w:highlight w:val="none"/>
        </w:rPr>
      </w:pPr>
      <w:bookmarkStart w:id="12" w:name="_GoBack"/>
      <w:bookmarkEnd w:id="12"/>
      <w:bookmarkStart w:id="0" w:name="_Toc7145"/>
      <w:bookmarkStart w:id="1" w:name="_Toc3873"/>
      <w:bookmarkStart w:id="2" w:name="_Toc12117"/>
      <w:bookmarkStart w:id="3" w:name="_Toc6851"/>
      <w:bookmarkStart w:id="4" w:name="_Toc14622"/>
      <w:bookmarkStart w:id="5" w:name="_Toc17718"/>
      <w:bookmarkStart w:id="6" w:name="_Toc23480"/>
      <w:bookmarkStart w:id="7" w:name="_Toc19311"/>
      <w:bookmarkStart w:id="8" w:name="_Toc29205"/>
      <w:bookmarkStart w:id="9" w:name="_Toc8251"/>
      <w:bookmarkStart w:id="10" w:name="_Toc233"/>
      <w:bookmarkStart w:id="11" w:name="_Toc3653"/>
      <w:r>
        <w:rPr>
          <w:rFonts w:hint="eastAsia" w:ascii="仿宋" w:hAnsi="仿宋" w:eastAsia="仿宋" w:cs="仿宋"/>
          <w:b/>
          <w:sz w:val="32"/>
          <w:szCs w:val="32"/>
          <w:highlight w:val="none"/>
        </w:rPr>
        <w:t>附件：</w:t>
      </w:r>
    </w:p>
    <w:p w14:paraId="76CE4705">
      <w:pPr>
        <w:spacing w:after="240" w:line="480" w:lineRule="exact"/>
        <w:jc w:val="center"/>
        <w:outlineLvl w:val="0"/>
        <w:rPr>
          <w:rFonts w:hint="eastAsia" w:ascii="仿宋" w:hAnsi="仿宋" w:eastAsia="仿宋" w:cs="仿宋"/>
          <w:b/>
          <w:sz w:val="32"/>
          <w:szCs w:val="32"/>
          <w:highlight w:val="none"/>
        </w:rPr>
      </w:pPr>
      <w:r>
        <w:rPr>
          <w:rFonts w:hint="eastAsia" w:ascii="仿宋" w:hAnsi="仿宋" w:eastAsia="仿宋" w:cs="仿宋"/>
          <w:b/>
          <w:sz w:val="32"/>
          <w:szCs w:val="32"/>
          <w:highlight w:val="none"/>
        </w:rPr>
        <w:t>管道气竞价交易申请表</w:t>
      </w:r>
    </w:p>
    <w:tbl>
      <w:tblPr>
        <w:tblStyle w:val="6"/>
        <w:tblW w:w="8520" w:type="dxa"/>
        <w:tblInd w:w="0" w:type="dxa"/>
        <w:tblLayout w:type="fixed"/>
        <w:tblCellMar>
          <w:top w:w="15" w:type="dxa"/>
          <w:left w:w="15" w:type="dxa"/>
          <w:bottom w:w="15" w:type="dxa"/>
          <w:right w:w="15" w:type="dxa"/>
        </w:tblCellMar>
      </w:tblPr>
      <w:tblGrid>
        <w:gridCol w:w="2972"/>
        <w:gridCol w:w="5548"/>
      </w:tblGrid>
      <w:tr w14:paraId="17269BB8">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973C846">
            <w:pPr>
              <w:widowControl/>
              <w:jc w:val="center"/>
              <w:textAlignment w:val="center"/>
              <w:rPr>
                <w:rFonts w:hint="default"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交易时间</w:t>
            </w:r>
          </w:p>
        </w:tc>
        <w:tc>
          <w:tcPr>
            <w:tcW w:w="5548" w:type="dxa"/>
            <w:tcBorders>
              <w:top w:val="single" w:color="000000" w:sz="4" w:space="0"/>
              <w:left w:val="single" w:color="000000" w:sz="4" w:space="0"/>
              <w:bottom w:val="single" w:color="000000" w:sz="4" w:space="0"/>
              <w:right w:val="single" w:color="000000" w:sz="4" w:space="0"/>
            </w:tcBorders>
            <w:vAlign w:val="center"/>
          </w:tcPr>
          <w:p w14:paraId="055E5E0C">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3月12日10:00-10:30</w:t>
            </w:r>
          </w:p>
        </w:tc>
      </w:tr>
      <w:tr w14:paraId="0E6C71BF">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5FE245B">
            <w:pPr>
              <w:widowControl/>
              <w:jc w:val="center"/>
              <w:textAlignment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bidi="ar"/>
              </w:rPr>
              <w:t>公司名称</w:t>
            </w:r>
          </w:p>
        </w:tc>
        <w:tc>
          <w:tcPr>
            <w:tcW w:w="5548" w:type="dxa"/>
            <w:tcBorders>
              <w:top w:val="single" w:color="000000" w:sz="4" w:space="0"/>
              <w:left w:val="single" w:color="000000" w:sz="4" w:space="0"/>
              <w:bottom w:val="single" w:color="000000" w:sz="4" w:space="0"/>
              <w:right w:val="single" w:color="000000" w:sz="4" w:space="0"/>
            </w:tcBorders>
            <w:vAlign w:val="center"/>
          </w:tcPr>
          <w:p w14:paraId="01C57028">
            <w:pPr>
              <w:jc w:val="center"/>
              <w:rPr>
                <w:rFonts w:hint="eastAsia" w:ascii="仿宋" w:hAnsi="仿宋" w:eastAsia="仿宋" w:cs="仿宋"/>
                <w:sz w:val="24"/>
                <w:szCs w:val="24"/>
                <w:highlight w:val="none"/>
              </w:rPr>
            </w:pPr>
          </w:p>
        </w:tc>
      </w:tr>
      <w:tr w14:paraId="628EF8AA">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71545D3D">
            <w:pPr>
              <w:widowControl/>
              <w:jc w:val="center"/>
              <w:textAlignment w:val="center"/>
              <w:rPr>
                <w:rFonts w:hint="eastAsia" w:ascii="仿宋" w:hAnsi="仿宋" w:eastAsia="仿宋" w:cs="仿宋"/>
                <w:b/>
                <w:bCs/>
                <w:sz w:val="24"/>
                <w:szCs w:val="24"/>
                <w:highlight w:val="none"/>
              </w:rPr>
            </w:pPr>
            <w:r>
              <w:rPr>
                <w:rFonts w:hint="eastAsia" w:ascii="仿宋" w:hAnsi="仿宋" w:eastAsia="仿宋" w:cs="仿宋"/>
                <w:b/>
                <w:color w:val="000000"/>
                <w:sz w:val="24"/>
                <w:szCs w:val="24"/>
                <w:highlight w:val="none"/>
              </w:rPr>
              <w:t>统一社会信用代码</w:t>
            </w:r>
          </w:p>
        </w:tc>
        <w:tc>
          <w:tcPr>
            <w:tcW w:w="5548" w:type="dxa"/>
            <w:tcBorders>
              <w:top w:val="single" w:color="000000" w:sz="4" w:space="0"/>
              <w:left w:val="single" w:color="000000" w:sz="4" w:space="0"/>
              <w:bottom w:val="single" w:color="000000" w:sz="4" w:space="0"/>
              <w:right w:val="single" w:color="000000" w:sz="4" w:space="0"/>
            </w:tcBorders>
            <w:vAlign w:val="center"/>
          </w:tcPr>
          <w:p w14:paraId="4C89EE7C">
            <w:pPr>
              <w:jc w:val="center"/>
              <w:rPr>
                <w:rFonts w:hint="eastAsia" w:ascii="仿宋" w:hAnsi="仿宋" w:eastAsia="仿宋" w:cs="仿宋"/>
                <w:sz w:val="24"/>
                <w:szCs w:val="24"/>
                <w:highlight w:val="none"/>
              </w:rPr>
            </w:pPr>
          </w:p>
        </w:tc>
      </w:tr>
      <w:tr w14:paraId="1794C191">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21E687FF">
            <w:pPr>
              <w:widowControl/>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注册地址</w:t>
            </w:r>
          </w:p>
        </w:tc>
        <w:tc>
          <w:tcPr>
            <w:tcW w:w="5548" w:type="dxa"/>
            <w:tcBorders>
              <w:top w:val="single" w:color="000000" w:sz="4" w:space="0"/>
              <w:left w:val="single" w:color="000000" w:sz="4" w:space="0"/>
              <w:bottom w:val="single" w:color="000000" w:sz="4" w:space="0"/>
              <w:right w:val="single" w:color="000000" w:sz="4" w:space="0"/>
            </w:tcBorders>
            <w:vAlign w:val="center"/>
          </w:tcPr>
          <w:p w14:paraId="23FC0D3E">
            <w:pPr>
              <w:jc w:val="center"/>
              <w:rPr>
                <w:rFonts w:hint="eastAsia" w:ascii="仿宋" w:hAnsi="仿宋" w:eastAsia="仿宋" w:cs="仿宋"/>
                <w:sz w:val="24"/>
                <w:szCs w:val="24"/>
                <w:highlight w:val="none"/>
              </w:rPr>
            </w:pPr>
          </w:p>
        </w:tc>
      </w:tr>
      <w:tr w14:paraId="2114FB31">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40D29A70">
            <w:pPr>
              <w:widowControl/>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注册资本金</w:t>
            </w:r>
          </w:p>
        </w:tc>
        <w:tc>
          <w:tcPr>
            <w:tcW w:w="5548" w:type="dxa"/>
            <w:tcBorders>
              <w:top w:val="single" w:color="000000" w:sz="4" w:space="0"/>
              <w:left w:val="single" w:color="000000" w:sz="4" w:space="0"/>
              <w:bottom w:val="single" w:color="000000" w:sz="4" w:space="0"/>
              <w:right w:val="single" w:color="000000" w:sz="4" w:space="0"/>
            </w:tcBorders>
            <w:vAlign w:val="center"/>
          </w:tcPr>
          <w:p w14:paraId="6A7B8E74">
            <w:pPr>
              <w:jc w:val="center"/>
              <w:rPr>
                <w:rFonts w:hint="eastAsia" w:ascii="仿宋" w:hAnsi="仿宋" w:eastAsia="仿宋" w:cs="仿宋"/>
                <w:sz w:val="24"/>
                <w:szCs w:val="24"/>
                <w:highlight w:val="none"/>
              </w:rPr>
            </w:pPr>
          </w:p>
        </w:tc>
      </w:tr>
      <w:tr w14:paraId="053E6E91">
        <w:tblPrEx>
          <w:tblCellMar>
            <w:top w:w="15" w:type="dxa"/>
            <w:left w:w="15" w:type="dxa"/>
            <w:bottom w:w="15" w:type="dxa"/>
            <w:right w:w="15" w:type="dxa"/>
          </w:tblCellMar>
        </w:tblPrEx>
        <w:trPr>
          <w:trHeight w:val="84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3CF554BA">
            <w:pPr>
              <w:widowControl/>
              <w:jc w:val="center"/>
              <w:textAlignment w:val="center"/>
              <w:rPr>
                <w:rFonts w:hint="eastAsia" w:ascii="仿宋" w:hAnsi="仿宋" w:eastAsia="仿宋" w:cs="仿宋"/>
                <w:b/>
                <w:bCs/>
                <w:kern w:val="0"/>
                <w:sz w:val="24"/>
                <w:szCs w:val="24"/>
                <w:highlight w:val="none"/>
                <w:lang w:bidi="ar"/>
              </w:rPr>
            </w:pPr>
            <w:r>
              <w:rPr>
                <w:rFonts w:hint="eastAsia" w:ascii="仿宋" w:hAnsi="仿宋" w:eastAsia="仿宋" w:cs="仿宋"/>
                <w:b/>
                <w:bCs/>
                <w:kern w:val="0"/>
                <w:sz w:val="24"/>
                <w:szCs w:val="24"/>
                <w:highlight w:val="none"/>
                <w:lang w:bidi="ar"/>
              </w:rPr>
              <w:t>是否为上海交易中心</w:t>
            </w:r>
          </w:p>
          <w:p w14:paraId="2AC039D0">
            <w:pPr>
              <w:widowControl/>
              <w:jc w:val="center"/>
              <w:textAlignment w:val="center"/>
              <w:rPr>
                <w:rFonts w:hint="eastAsia" w:ascii="仿宋" w:hAnsi="仿宋" w:eastAsia="仿宋" w:cs="仿宋"/>
                <w:b/>
                <w:bCs/>
                <w:kern w:val="0"/>
                <w:sz w:val="24"/>
                <w:szCs w:val="24"/>
                <w:highlight w:val="none"/>
                <w:lang w:bidi="ar"/>
              </w:rPr>
            </w:pPr>
            <w:r>
              <w:rPr>
                <w:rFonts w:hint="eastAsia" w:ascii="仿宋" w:hAnsi="仿宋" w:eastAsia="仿宋" w:cs="仿宋"/>
                <w:b/>
                <w:bCs/>
                <w:kern w:val="0"/>
                <w:sz w:val="24"/>
                <w:szCs w:val="24"/>
                <w:highlight w:val="none"/>
                <w:lang w:bidi="ar"/>
              </w:rPr>
              <w:t>交易商会员</w:t>
            </w:r>
          </w:p>
        </w:tc>
        <w:tc>
          <w:tcPr>
            <w:tcW w:w="5548" w:type="dxa"/>
            <w:tcBorders>
              <w:top w:val="single" w:color="000000" w:sz="4" w:space="0"/>
              <w:left w:val="single" w:color="000000" w:sz="4" w:space="0"/>
              <w:bottom w:val="single" w:color="000000" w:sz="4" w:space="0"/>
              <w:right w:val="single" w:color="000000" w:sz="4" w:space="0"/>
            </w:tcBorders>
            <w:vAlign w:val="center"/>
          </w:tcPr>
          <w:p w14:paraId="2B76BD07">
            <w:pPr>
              <w:jc w:val="center"/>
              <w:rPr>
                <w:rFonts w:hint="eastAsia" w:ascii="仿宋" w:hAnsi="仿宋" w:eastAsia="仿宋" w:cs="仿宋"/>
                <w:sz w:val="24"/>
                <w:szCs w:val="24"/>
                <w:highlight w:val="none"/>
              </w:rPr>
            </w:pPr>
          </w:p>
        </w:tc>
      </w:tr>
      <w:tr w14:paraId="03DAC50A">
        <w:tblPrEx>
          <w:tblCellMar>
            <w:top w:w="15" w:type="dxa"/>
            <w:left w:w="15" w:type="dxa"/>
            <w:bottom w:w="15" w:type="dxa"/>
            <w:right w:w="15" w:type="dxa"/>
          </w:tblCellMar>
        </w:tblPrEx>
        <w:trPr>
          <w:trHeight w:val="62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A275017">
            <w:pPr>
              <w:widowControl/>
              <w:jc w:val="center"/>
              <w:textAlignment w:val="center"/>
              <w:rPr>
                <w:rFonts w:hint="eastAsia" w:ascii="仿宋" w:hAnsi="仿宋" w:eastAsia="仿宋" w:cs="仿宋"/>
                <w:b/>
                <w:bCs/>
                <w:kern w:val="0"/>
                <w:sz w:val="24"/>
                <w:szCs w:val="24"/>
                <w:highlight w:val="none"/>
                <w:lang w:bidi="ar"/>
              </w:rPr>
            </w:pPr>
            <w:r>
              <w:rPr>
                <w:rFonts w:hint="eastAsia" w:ascii="仿宋" w:hAnsi="仿宋" w:eastAsia="仿宋" w:cs="仿宋"/>
                <w:b/>
                <w:bCs/>
                <w:kern w:val="0"/>
                <w:sz w:val="24"/>
                <w:szCs w:val="24"/>
                <w:highlight w:val="none"/>
                <w:lang w:bidi="ar"/>
              </w:rPr>
              <w:t>下载点</w:t>
            </w:r>
          </w:p>
        </w:tc>
        <w:tc>
          <w:tcPr>
            <w:tcW w:w="5548" w:type="dxa"/>
            <w:tcBorders>
              <w:top w:val="single" w:color="000000" w:sz="4" w:space="0"/>
              <w:left w:val="single" w:color="000000" w:sz="4" w:space="0"/>
              <w:bottom w:val="single" w:color="000000" w:sz="4" w:space="0"/>
              <w:right w:val="single" w:color="000000" w:sz="4" w:space="0"/>
            </w:tcBorders>
            <w:vAlign w:val="center"/>
          </w:tcPr>
          <w:p w14:paraId="213831CA">
            <w:pPr>
              <w:jc w:val="center"/>
              <w:rPr>
                <w:rFonts w:hint="eastAsia" w:ascii="仿宋" w:hAnsi="仿宋" w:eastAsia="仿宋" w:cs="仿宋"/>
                <w:sz w:val="24"/>
                <w:szCs w:val="24"/>
                <w:highlight w:val="none"/>
              </w:rPr>
            </w:pPr>
          </w:p>
        </w:tc>
      </w:tr>
      <w:tr w14:paraId="141386D2">
        <w:tblPrEx>
          <w:tblCellMar>
            <w:top w:w="15" w:type="dxa"/>
            <w:left w:w="15" w:type="dxa"/>
            <w:bottom w:w="15" w:type="dxa"/>
            <w:right w:w="15" w:type="dxa"/>
          </w:tblCellMar>
        </w:tblPrEx>
        <w:trPr>
          <w:trHeight w:val="71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7AC5BC03">
            <w:pPr>
              <w:widowControl/>
              <w:jc w:val="center"/>
              <w:textAlignment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bidi="ar"/>
              </w:rPr>
              <w:t>联系人姓名</w:t>
            </w:r>
          </w:p>
        </w:tc>
        <w:tc>
          <w:tcPr>
            <w:tcW w:w="5548" w:type="dxa"/>
            <w:tcBorders>
              <w:top w:val="single" w:color="000000" w:sz="4" w:space="0"/>
              <w:left w:val="single" w:color="000000" w:sz="4" w:space="0"/>
              <w:bottom w:val="single" w:color="000000" w:sz="4" w:space="0"/>
              <w:right w:val="single" w:color="000000" w:sz="4" w:space="0"/>
            </w:tcBorders>
            <w:vAlign w:val="center"/>
          </w:tcPr>
          <w:p w14:paraId="0ECAC5D0">
            <w:pPr>
              <w:jc w:val="center"/>
              <w:rPr>
                <w:rFonts w:hint="eastAsia" w:ascii="仿宋" w:hAnsi="仿宋" w:eastAsia="仿宋" w:cs="仿宋"/>
                <w:sz w:val="24"/>
                <w:szCs w:val="24"/>
                <w:highlight w:val="none"/>
              </w:rPr>
            </w:pPr>
          </w:p>
        </w:tc>
      </w:tr>
      <w:tr w14:paraId="24F37970">
        <w:tblPrEx>
          <w:tblCellMar>
            <w:top w:w="15" w:type="dxa"/>
            <w:left w:w="15" w:type="dxa"/>
            <w:bottom w:w="15" w:type="dxa"/>
            <w:right w:w="15" w:type="dxa"/>
          </w:tblCellMar>
        </w:tblPrEx>
        <w:trPr>
          <w:trHeight w:val="721"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4C27D9FD">
            <w:pPr>
              <w:widowControl/>
              <w:jc w:val="center"/>
              <w:textAlignment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bidi="ar"/>
              </w:rPr>
              <w:t>联系电话</w:t>
            </w:r>
          </w:p>
        </w:tc>
        <w:tc>
          <w:tcPr>
            <w:tcW w:w="5548" w:type="dxa"/>
            <w:tcBorders>
              <w:top w:val="single" w:color="000000" w:sz="4" w:space="0"/>
              <w:left w:val="single" w:color="000000" w:sz="4" w:space="0"/>
              <w:bottom w:val="single" w:color="000000" w:sz="4" w:space="0"/>
              <w:right w:val="single" w:color="000000" w:sz="4" w:space="0"/>
            </w:tcBorders>
            <w:vAlign w:val="center"/>
          </w:tcPr>
          <w:p w14:paraId="2FE2A57D">
            <w:pPr>
              <w:rPr>
                <w:rFonts w:hint="eastAsia" w:ascii="仿宋" w:hAnsi="仿宋" w:eastAsia="仿宋" w:cs="仿宋"/>
                <w:sz w:val="24"/>
                <w:szCs w:val="24"/>
                <w:highlight w:val="none"/>
              </w:rPr>
            </w:pPr>
          </w:p>
        </w:tc>
      </w:tr>
      <w:tr w14:paraId="4297482D">
        <w:tblPrEx>
          <w:tblCellMar>
            <w:top w:w="15" w:type="dxa"/>
            <w:left w:w="15" w:type="dxa"/>
            <w:bottom w:w="15" w:type="dxa"/>
            <w:right w:w="15" w:type="dxa"/>
          </w:tblCellMar>
        </w:tblPrEx>
        <w:trPr>
          <w:trHeight w:val="635"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2B868D0A">
            <w:pPr>
              <w:widowControl/>
              <w:jc w:val="center"/>
              <w:textAlignment w:val="center"/>
              <w:rPr>
                <w:rFonts w:hint="eastAsia" w:ascii="仿宋" w:hAnsi="仿宋" w:eastAsia="仿宋" w:cs="仿宋"/>
                <w:b/>
                <w:bCs/>
                <w:kern w:val="0"/>
                <w:sz w:val="24"/>
                <w:szCs w:val="24"/>
                <w:highlight w:val="none"/>
                <w:lang w:bidi="ar"/>
              </w:rPr>
            </w:pPr>
            <w:r>
              <w:rPr>
                <w:rFonts w:hint="eastAsia" w:ascii="仿宋" w:hAnsi="仿宋" w:eastAsia="仿宋" w:cs="仿宋"/>
                <w:b/>
                <w:bCs/>
                <w:kern w:val="0"/>
                <w:sz w:val="24"/>
                <w:szCs w:val="24"/>
                <w:highlight w:val="none"/>
                <w:lang w:bidi="ar"/>
              </w:rPr>
              <w:t>邮箱</w:t>
            </w:r>
          </w:p>
        </w:tc>
        <w:tc>
          <w:tcPr>
            <w:tcW w:w="5548" w:type="dxa"/>
            <w:tcBorders>
              <w:top w:val="single" w:color="000000" w:sz="4" w:space="0"/>
              <w:left w:val="single" w:color="000000" w:sz="4" w:space="0"/>
              <w:bottom w:val="single" w:color="000000" w:sz="4" w:space="0"/>
              <w:right w:val="single" w:color="000000" w:sz="4" w:space="0"/>
            </w:tcBorders>
            <w:vAlign w:val="center"/>
          </w:tcPr>
          <w:p w14:paraId="63DD79D2">
            <w:pPr>
              <w:jc w:val="center"/>
              <w:rPr>
                <w:rFonts w:hint="eastAsia" w:ascii="仿宋" w:hAnsi="仿宋" w:eastAsia="仿宋" w:cs="仿宋"/>
                <w:sz w:val="24"/>
                <w:szCs w:val="24"/>
                <w:highlight w:val="none"/>
              </w:rPr>
            </w:pPr>
          </w:p>
        </w:tc>
      </w:tr>
      <w:tr w14:paraId="2D12CA16">
        <w:tblPrEx>
          <w:tblCellMar>
            <w:top w:w="15" w:type="dxa"/>
            <w:left w:w="15" w:type="dxa"/>
            <w:bottom w:w="15" w:type="dxa"/>
            <w:right w:w="15" w:type="dxa"/>
          </w:tblCellMar>
        </w:tblPrEx>
        <w:trPr>
          <w:trHeight w:val="71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40B8CCDA">
            <w:pPr>
              <w:widowControl/>
              <w:jc w:val="center"/>
              <w:textAlignment w:val="center"/>
              <w:rPr>
                <w:rFonts w:hint="eastAsia" w:ascii="仿宋" w:hAnsi="仿宋" w:eastAsia="仿宋" w:cs="仿宋"/>
                <w:b/>
                <w:bCs/>
                <w:kern w:val="0"/>
                <w:sz w:val="24"/>
                <w:szCs w:val="24"/>
                <w:highlight w:val="none"/>
                <w:lang w:bidi="ar"/>
              </w:rPr>
            </w:pPr>
            <w:r>
              <w:rPr>
                <w:rFonts w:hint="eastAsia" w:ascii="仿宋" w:hAnsi="仿宋" w:eastAsia="仿宋" w:cs="仿宋"/>
                <w:b/>
                <w:bCs/>
                <w:kern w:val="0"/>
                <w:sz w:val="24"/>
                <w:szCs w:val="24"/>
                <w:highlight w:val="none"/>
                <w:lang w:bidi="ar"/>
              </w:rPr>
              <w:t>备注</w:t>
            </w:r>
          </w:p>
        </w:tc>
        <w:tc>
          <w:tcPr>
            <w:tcW w:w="5548" w:type="dxa"/>
            <w:tcBorders>
              <w:top w:val="single" w:color="000000" w:sz="4" w:space="0"/>
              <w:left w:val="single" w:color="000000" w:sz="4" w:space="0"/>
              <w:bottom w:val="single" w:color="000000" w:sz="4" w:space="0"/>
              <w:right w:val="single" w:color="000000" w:sz="4" w:space="0"/>
            </w:tcBorders>
            <w:vAlign w:val="center"/>
          </w:tcPr>
          <w:p w14:paraId="0C978D42">
            <w:pPr>
              <w:jc w:val="center"/>
              <w:rPr>
                <w:rFonts w:hint="eastAsia" w:ascii="仿宋" w:hAnsi="仿宋" w:eastAsia="仿宋" w:cs="仿宋"/>
                <w:sz w:val="24"/>
                <w:szCs w:val="24"/>
                <w:highlight w:val="none"/>
              </w:rPr>
            </w:pPr>
          </w:p>
        </w:tc>
      </w:tr>
      <w:tr w14:paraId="5233D792">
        <w:tblPrEx>
          <w:tblCellMar>
            <w:top w:w="15" w:type="dxa"/>
            <w:left w:w="15" w:type="dxa"/>
            <w:bottom w:w="15" w:type="dxa"/>
            <w:right w:w="15" w:type="dxa"/>
          </w:tblCellMar>
        </w:tblPrEx>
        <w:trPr>
          <w:trHeight w:val="718" w:hRule="atLeast"/>
        </w:trPr>
        <w:tc>
          <w:tcPr>
            <w:tcW w:w="8520" w:type="dxa"/>
            <w:gridSpan w:val="2"/>
            <w:tcBorders>
              <w:top w:val="single" w:color="000000" w:sz="4" w:space="0"/>
              <w:left w:val="single" w:color="000000" w:sz="4" w:space="0"/>
              <w:bottom w:val="single" w:color="000000" w:sz="4" w:space="0"/>
              <w:right w:val="single" w:color="000000" w:sz="4" w:space="0"/>
            </w:tcBorders>
            <w:vAlign w:val="center"/>
          </w:tcPr>
          <w:p w14:paraId="48DC9B05">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声明:本单位已仔细阅读并清楚知晓了本次交易公告及其他与本次交易相关的上海石油天然气交易中心规则，对前述内容已完全理解并同意遵守。同意授权上海石油天然气交易中心按交易公告处理保证金，并自愿承担相关法律风险和后果。</w:t>
            </w:r>
          </w:p>
        </w:tc>
      </w:tr>
    </w:tbl>
    <w:p w14:paraId="65F9ED18">
      <w:pPr>
        <w:spacing w:after="240" w:line="480" w:lineRule="exact"/>
        <w:jc w:val="left"/>
        <w:outlineLvl w:val="0"/>
        <w:rPr>
          <w:rFonts w:ascii="仿宋" w:hAnsi="仿宋" w:eastAsia="仿宋" w:cs="仿宋"/>
          <w:bCs/>
          <w:sz w:val="24"/>
          <w:szCs w:val="24"/>
          <w:highlight w:val="none"/>
        </w:rPr>
      </w:pPr>
      <w:r>
        <w:rPr>
          <w:rFonts w:hint="eastAsia" w:ascii="仿宋" w:hAnsi="仿宋" w:eastAsia="仿宋" w:cs="仿宋"/>
          <w:bCs/>
          <w:sz w:val="24"/>
          <w:szCs w:val="24"/>
          <w:highlight w:val="none"/>
        </w:rPr>
        <w:t>注:本表项目请完整填写，不能留有空项。</w:t>
      </w:r>
    </w:p>
    <w:p w14:paraId="44DF6ECE">
      <w:pPr>
        <w:spacing w:after="240" w:line="480" w:lineRule="exact"/>
        <w:jc w:val="left"/>
        <w:outlineLvl w:val="0"/>
        <w:rPr>
          <w:rFonts w:hint="eastAsia" w:ascii="仿宋" w:hAnsi="仿宋" w:eastAsia="仿宋" w:cs="仿宋"/>
          <w:bCs/>
          <w:sz w:val="24"/>
          <w:szCs w:val="24"/>
          <w:highlight w:val="none"/>
        </w:rPr>
      </w:pPr>
      <w:r>
        <w:rPr>
          <w:rFonts w:hint="eastAsia" w:ascii="仿宋" w:hAnsi="仿宋" w:eastAsia="仿宋" w:cs="仿宋"/>
          <w:bCs/>
          <w:sz w:val="24"/>
          <w:szCs w:val="24"/>
          <w:highlight w:val="none"/>
        </w:rPr>
        <w:t>将本表盖章发送至：PNG@shpgx.com。</w:t>
      </w:r>
    </w:p>
    <w:p w14:paraId="4AAAB33F">
      <w:pPr>
        <w:tabs>
          <w:tab w:val="left" w:pos="2685"/>
        </w:tabs>
        <w:spacing w:line="520" w:lineRule="exact"/>
        <w:ind w:left="4760" w:leftChars="2000" w:hanging="560" w:hanging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公司（盖章）：  </w:t>
      </w:r>
    </w:p>
    <w:p w14:paraId="11AB4CA2">
      <w:pPr>
        <w:tabs>
          <w:tab w:val="left" w:pos="2685"/>
        </w:tabs>
        <w:spacing w:line="520" w:lineRule="exact"/>
        <w:ind w:left="4760" w:leftChars="2000" w:hanging="560" w:hangingChars="200"/>
        <w:jc w:val="right"/>
        <w:rPr>
          <w:sz w:val="28"/>
          <w:szCs w:val="28"/>
          <w:highlight w:val="none"/>
        </w:rPr>
      </w:pPr>
      <w:r>
        <w:rPr>
          <w:rFonts w:hint="eastAsia" w:ascii="仿宋" w:hAnsi="仿宋" w:eastAsia="仿宋" w:cs="仿宋"/>
          <w:sz w:val="28"/>
          <w:szCs w:val="28"/>
          <w:highlight w:val="none"/>
        </w:rPr>
        <w:t>年    月    日</w:t>
      </w:r>
      <w:r>
        <w:rPr>
          <w:rFonts w:hint="eastAsia" w:ascii="方正仿宋简体" w:hAnsi="方正仿宋简体" w:eastAsia="方正仿宋简体" w:cs="方正仿宋简体"/>
          <w:sz w:val="28"/>
          <w:szCs w:val="28"/>
          <w:highlight w:val="none"/>
        </w:rPr>
        <w:t xml:space="preserve"> </w:t>
      </w:r>
      <w:bookmarkEnd w:id="0"/>
      <w:bookmarkEnd w:id="1"/>
      <w:bookmarkEnd w:id="2"/>
      <w:bookmarkEnd w:id="3"/>
      <w:bookmarkEnd w:id="4"/>
      <w:bookmarkEnd w:id="5"/>
      <w:bookmarkEnd w:id="6"/>
      <w:bookmarkEnd w:id="7"/>
      <w:bookmarkEnd w:id="8"/>
      <w:bookmarkEnd w:id="9"/>
      <w:bookmarkEnd w:id="10"/>
      <w:bookmarkEnd w:id="11"/>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9FF294F3-24BF-417D-89FB-B51F3FB95D7A}"/>
  </w:font>
  <w:font w:name="方正仿宋简体">
    <w:panose1 w:val="02000000000000000000"/>
    <w:charset w:val="86"/>
    <w:family w:val="auto"/>
    <w:pitch w:val="default"/>
    <w:sig w:usb0="A00002BF" w:usb1="184F6CFA" w:usb2="00000012" w:usb3="00000000" w:csb0="00040001" w:csb1="00000000"/>
    <w:embedRegular r:id="rId2" w:fontKey="{0F36AF98-7BAC-4EFB-B940-9C78E95A9D2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A9165">
    <w:pPr>
      <w:pStyle w:val="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D1C2BF">
                          <w:pPr>
                            <w:pStyle w:val="3"/>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68D1C2BF">
                    <w:pPr>
                      <w:pStyle w:val="3"/>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A9F58">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mYmVhNGIyOTlmMzcyYTBiMjRiMWMzYWE4ZTYxODIifQ=="/>
    <w:docVar w:name="KSO_WPS_MARK_KEY" w:val="0fea7e13-407f-4405-92d9-22d5aa83a2d3"/>
  </w:docVars>
  <w:rsids>
    <w:rsidRoot w:val="000E60A5"/>
    <w:rsid w:val="000211B6"/>
    <w:rsid w:val="0002272D"/>
    <w:rsid w:val="0003229D"/>
    <w:rsid w:val="00036D4F"/>
    <w:rsid w:val="00085157"/>
    <w:rsid w:val="00092031"/>
    <w:rsid w:val="00092032"/>
    <w:rsid w:val="000C5889"/>
    <w:rsid w:val="000D1DBF"/>
    <w:rsid w:val="000E4213"/>
    <w:rsid w:val="000E60A5"/>
    <w:rsid w:val="00116099"/>
    <w:rsid w:val="00120015"/>
    <w:rsid w:val="00127DFA"/>
    <w:rsid w:val="0013349A"/>
    <w:rsid w:val="001440B5"/>
    <w:rsid w:val="00146AA0"/>
    <w:rsid w:val="0016020A"/>
    <w:rsid w:val="001A084B"/>
    <w:rsid w:val="001B27EB"/>
    <w:rsid w:val="001D5EEC"/>
    <w:rsid w:val="001E1183"/>
    <w:rsid w:val="001E2F8B"/>
    <w:rsid w:val="001E41C8"/>
    <w:rsid w:val="001E6865"/>
    <w:rsid w:val="001E708F"/>
    <w:rsid w:val="001F53E0"/>
    <w:rsid w:val="002176B0"/>
    <w:rsid w:val="00217ACA"/>
    <w:rsid w:val="00217CFD"/>
    <w:rsid w:val="002402C7"/>
    <w:rsid w:val="00241C59"/>
    <w:rsid w:val="00250E97"/>
    <w:rsid w:val="00255474"/>
    <w:rsid w:val="00255519"/>
    <w:rsid w:val="00260027"/>
    <w:rsid w:val="00277DAC"/>
    <w:rsid w:val="00280416"/>
    <w:rsid w:val="002814A1"/>
    <w:rsid w:val="002A63BB"/>
    <w:rsid w:val="002B720E"/>
    <w:rsid w:val="002C2A9D"/>
    <w:rsid w:val="002C6AD2"/>
    <w:rsid w:val="002D095C"/>
    <w:rsid w:val="002D3FA8"/>
    <w:rsid w:val="00300EA7"/>
    <w:rsid w:val="00312F27"/>
    <w:rsid w:val="003171CA"/>
    <w:rsid w:val="00341A94"/>
    <w:rsid w:val="003432A3"/>
    <w:rsid w:val="00343539"/>
    <w:rsid w:val="003471EC"/>
    <w:rsid w:val="003641D2"/>
    <w:rsid w:val="00377533"/>
    <w:rsid w:val="00383308"/>
    <w:rsid w:val="003C367D"/>
    <w:rsid w:val="003C3A46"/>
    <w:rsid w:val="003D3C21"/>
    <w:rsid w:val="00413B35"/>
    <w:rsid w:val="0042696F"/>
    <w:rsid w:val="00433C8B"/>
    <w:rsid w:val="0043477E"/>
    <w:rsid w:val="00435D06"/>
    <w:rsid w:val="0044332B"/>
    <w:rsid w:val="00447112"/>
    <w:rsid w:val="0045376D"/>
    <w:rsid w:val="004559FA"/>
    <w:rsid w:val="00481957"/>
    <w:rsid w:val="004B26BA"/>
    <w:rsid w:val="004B6065"/>
    <w:rsid w:val="004D64D1"/>
    <w:rsid w:val="004E1406"/>
    <w:rsid w:val="004F28A7"/>
    <w:rsid w:val="00507E89"/>
    <w:rsid w:val="00522EA2"/>
    <w:rsid w:val="00530256"/>
    <w:rsid w:val="005622BF"/>
    <w:rsid w:val="00565F76"/>
    <w:rsid w:val="00582F35"/>
    <w:rsid w:val="005A651A"/>
    <w:rsid w:val="005E21CD"/>
    <w:rsid w:val="005F0A9B"/>
    <w:rsid w:val="005F380E"/>
    <w:rsid w:val="005F5C42"/>
    <w:rsid w:val="005F74A2"/>
    <w:rsid w:val="00603719"/>
    <w:rsid w:val="00611B53"/>
    <w:rsid w:val="00616478"/>
    <w:rsid w:val="00617C29"/>
    <w:rsid w:val="00625878"/>
    <w:rsid w:val="00646C6D"/>
    <w:rsid w:val="0065347D"/>
    <w:rsid w:val="006541A1"/>
    <w:rsid w:val="0065745F"/>
    <w:rsid w:val="00657FCD"/>
    <w:rsid w:val="006618EC"/>
    <w:rsid w:val="00673458"/>
    <w:rsid w:val="00687802"/>
    <w:rsid w:val="006C71A8"/>
    <w:rsid w:val="006E1928"/>
    <w:rsid w:val="00703051"/>
    <w:rsid w:val="007045C0"/>
    <w:rsid w:val="00735789"/>
    <w:rsid w:val="00747A77"/>
    <w:rsid w:val="007650D4"/>
    <w:rsid w:val="00772BB7"/>
    <w:rsid w:val="00784FDA"/>
    <w:rsid w:val="007901BD"/>
    <w:rsid w:val="00794BA3"/>
    <w:rsid w:val="007B4CA7"/>
    <w:rsid w:val="007D661C"/>
    <w:rsid w:val="007E5760"/>
    <w:rsid w:val="00810445"/>
    <w:rsid w:val="008206FA"/>
    <w:rsid w:val="00827D2B"/>
    <w:rsid w:val="00831DDF"/>
    <w:rsid w:val="00857400"/>
    <w:rsid w:val="008641ED"/>
    <w:rsid w:val="00866A89"/>
    <w:rsid w:val="0089524B"/>
    <w:rsid w:val="008D1A1E"/>
    <w:rsid w:val="008E42C8"/>
    <w:rsid w:val="008F0F6C"/>
    <w:rsid w:val="0091746D"/>
    <w:rsid w:val="009566C1"/>
    <w:rsid w:val="00990131"/>
    <w:rsid w:val="009912D6"/>
    <w:rsid w:val="009C626D"/>
    <w:rsid w:val="009C728D"/>
    <w:rsid w:val="009E60F1"/>
    <w:rsid w:val="009F5E11"/>
    <w:rsid w:val="00A01539"/>
    <w:rsid w:val="00A048BC"/>
    <w:rsid w:val="00A07931"/>
    <w:rsid w:val="00A330EB"/>
    <w:rsid w:val="00A45EB8"/>
    <w:rsid w:val="00A50982"/>
    <w:rsid w:val="00A723DB"/>
    <w:rsid w:val="00A8132A"/>
    <w:rsid w:val="00A86E69"/>
    <w:rsid w:val="00A96A40"/>
    <w:rsid w:val="00AB101D"/>
    <w:rsid w:val="00AB5A98"/>
    <w:rsid w:val="00AF110E"/>
    <w:rsid w:val="00AF78F6"/>
    <w:rsid w:val="00B07A21"/>
    <w:rsid w:val="00B11ABE"/>
    <w:rsid w:val="00B11AC5"/>
    <w:rsid w:val="00B26938"/>
    <w:rsid w:val="00B342DC"/>
    <w:rsid w:val="00B44E59"/>
    <w:rsid w:val="00B774B0"/>
    <w:rsid w:val="00B83F61"/>
    <w:rsid w:val="00BA3A75"/>
    <w:rsid w:val="00BA609F"/>
    <w:rsid w:val="00BF37C1"/>
    <w:rsid w:val="00BF6270"/>
    <w:rsid w:val="00C26185"/>
    <w:rsid w:val="00C331D9"/>
    <w:rsid w:val="00C61CD0"/>
    <w:rsid w:val="00C85F29"/>
    <w:rsid w:val="00CA5F1C"/>
    <w:rsid w:val="00CC3617"/>
    <w:rsid w:val="00CD5158"/>
    <w:rsid w:val="00CE64EA"/>
    <w:rsid w:val="00D2596E"/>
    <w:rsid w:val="00D41F44"/>
    <w:rsid w:val="00D4746F"/>
    <w:rsid w:val="00D511AC"/>
    <w:rsid w:val="00D603DA"/>
    <w:rsid w:val="00D8692D"/>
    <w:rsid w:val="00DA0008"/>
    <w:rsid w:val="00DA48A5"/>
    <w:rsid w:val="00DB568F"/>
    <w:rsid w:val="00DB6761"/>
    <w:rsid w:val="00DC7B9D"/>
    <w:rsid w:val="00DD1469"/>
    <w:rsid w:val="00DE3B5A"/>
    <w:rsid w:val="00DE4135"/>
    <w:rsid w:val="00E13578"/>
    <w:rsid w:val="00E1510A"/>
    <w:rsid w:val="00E16056"/>
    <w:rsid w:val="00E2258A"/>
    <w:rsid w:val="00E2300B"/>
    <w:rsid w:val="00E23281"/>
    <w:rsid w:val="00E24527"/>
    <w:rsid w:val="00E27A57"/>
    <w:rsid w:val="00E301D9"/>
    <w:rsid w:val="00E37D41"/>
    <w:rsid w:val="00E433F1"/>
    <w:rsid w:val="00E51EAC"/>
    <w:rsid w:val="00E9726B"/>
    <w:rsid w:val="00EB2B57"/>
    <w:rsid w:val="00EB3E03"/>
    <w:rsid w:val="00EB7782"/>
    <w:rsid w:val="00EC64C4"/>
    <w:rsid w:val="00F21610"/>
    <w:rsid w:val="00F609E9"/>
    <w:rsid w:val="00F620F6"/>
    <w:rsid w:val="00F63462"/>
    <w:rsid w:val="00F73205"/>
    <w:rsid w:val="00F73BC8"/>
    <w:rsid w:val="00F763AD"/>
    <w:rsid w:val="00F97E60"/>
    <w:rsid w:val="00FA1C16"/>
    <w:rsid w:val="00FA44DF"/>
    <w:rsid w:val="00FC0774"/>
    <w:rsid w:val="00FD1033"/>
    <w:rsid w:val="00FD341B"/>
    <w:rsid w:val="00FD3F14"/>
    <w:rsid w:val="00FE14ED"/>
    <w:rsid w:val="00FF0D63"/>
    <w:rsid w:val="01730582"/>
    <w:rsid w:val="01DC7518"/>
    <w:rsid w:val="02EC0F13"/>
    <w:rsid w:val="036D09AC"/>
    <w:rsid w:val="040D654C"/>
    <w:rsid w:val="04686ACA"/>
    <w:rsid w:val="055124C2"/>
    <w:rsid w:val="05CA6EB9"/>
    <w:rsid w:val="07D930E7"/>
    <w:rsid w:val="09581E0B"/>
    <w:rsid w:val="0A5C4ECD"/>
    <w:rsid w:val="0A6D39A2"/>
    <w:rsid w:val="0BF028DA"/>
    <w:rsid w:val="0C26408E"/>
    <w:rsid w:val="0D7C256C"/>
    <w:rsid w:val="0ECD23BA"/>
    <w:rsid w:val="0F05484F"/>
    <w:rsid w:val="109E7C2B"/>
    <w:rsid w:val="120E0219"/>
    <w:rsid w:val="12971BF6"/>
    <w:rsid w:val="12CB18A0"/>
    <w:rsid w:val="132A1930"/>
    <w:rsid w:val="13A51B3A"/>
    <w:rsid w:val="177B1C7D"/>
    <w:rsid w:val="17CE6BAE"/>
    <w:rsid w:val="18863959"/>
    <w:rsid w:val="19A176EA"/>
    <w:rsid w:val="19C55F05"/>
    <w:rsid w:val="1A255298"/>
    <w:rsid w:val="1BFC27CD"/>
    <w:rsid w:val="1C782A98"/>
    <w:rsid w:val="1CFE20A6"/>
    <w:rsid w:val="1ECF7EFC"/>
    <w:rsid w:val="1FF535FC"/>
    <w:rsid w:val="20584916"/>
    <w:rsid w:val="21FA56F9"/>
    <w:rsid w:val="23293373"/>
    <w:rsid w:val="23CF204A"/>
    <w:rsid w:val="256D4B98"/>
    <w:rsid w:val="25D87525"/>
    <w:rsid w:val="276B1F89"/>
    <w:rsid w:val="27D962E9"/>
    <w:rsid w:val="27E56B08"/>
    <w:rsid w:val="28113E91"/>
    <w:rsid w:val="28455308"/>
    <w:rsid w:val="29425CFF"/>
    <w:rsid w:val="2B662408"/>
    <w:rsid w:val="2B810BA5"/>
    <w:rsid w:val="2BFA5278"/>
    <w:rsid w:val="2DE57D09"/>
    <w:rsid w:val="302C5C1C"/>
    <w:rsid w:val="313A1C72"/>
    <w:rsid w:val="31921AAF"/>
    <w:rsid w:val="320929A4"/>
    <w:rsid w:val="32C566D3"/>
    <w:rsid w:val="37623542"/>
    <w:rsid w:val="38A50319"/>
    <w:rsid w:val="395B077B"/>
    <w:rsid w:val="39F443F7"/>
    <w:rsid w:val="3A777E3B"/>
    <w:rsid w:val="3ACC0BF2"/>
    <w:rsid w:val="3C1F6E4B"/>
    <w:rsid w:val="3C8A3C61"/>
    <w:rsid w:val="3D921648"/>
    <w:rsid w:val="3DDE6EF4"/>
    <w:rsid w:val="3E073121"/>
    <w:rsid w:val="3EAC7F10"/>
    <w:rsid w:val="3F214472"/>
    <w:rsid w:val="3F58300A"/>
    <w:rsid w:val="404805B0"/>
    <w:rsid w:val="40664832"/>
    <w:rsid w:val="42E85161"/>
    <w:rsid w:val="433209E8"/>
    <w:rsid w:val="458707C2"/>
    <w:rsid w:val="47496939"/>
    <w:rsid w:val="477F73A3"/>
    <w:rsid w:val="48DE470A"/>
    <w:rsid w:val="49AD702E"/>
    <w:rsid w:val="49E438F3"/>
    <w:rsid w:val="4C9B18EB"/>
    <w:rsid w:val="4CF23A7F"/>
    <w:rsid w:val="4DDA11DF"/>
    <w:rsid w:val="4F7641FB"/>
    <w:rsid w:val="4FCC10F4"/>
    <w:rsid w:val="4FD95020"/>
    <w:rsid w:val="501164D8"/>
    <w:rsid w:val="50D83132"/>
    <w:rsid w:val="512B513A"/>
    <w:rsid w:val="516A3032"/>
    <w:rsid w:val="522F5E0B"/>
    <w:rsid w:val="547744B6"/>
    <w:rsid w:val="553B2061"/>
    <w:rsid w:val="55A31D5F"/>
    <w:rsid w:val="56014715"/>
    <w:rsid w:val="5664316A"/>
    <w:rsid w:val="59440C82"/>
    <w:rsid w:val="59655912"/>
    <w:rsid w:val="5C5C305E"/>
    <w:rsid w:val="5DB1138B"/>
    <w:rsid w:val="5DE727BF"/>
    <w:rsid w:val="5E1C7764"/>
    <w:rsid w:val="5E9F7435"/>
    <w:rsid w:val="5FA840C8"/>
    <w:rsid w:val="5FC52ECB"/>
    <w:rsid w:val="60465003"/>
    <w:rsid w:val="607F065F"/>
    <w:rsid w:val="61286BDF"/>
    <w:rsid w:val="626B217A"/>
    <w:rsid w:val="62C151CC"/>
    <w:rsid w:val="62FD0C13"/>
    <w:rsid w:val="63BC3E1D"/>
    <w:rsid w:val="66930E9B"/>
    <w:rsid w:val="669B6734"/>
    <w:rsid w:val="6A5B1CB0"/>
    <w:rsid w:val="6A9115BE"/>
    <w:rsid w:val="6AC15F7E"/>
    <w:rsid w:val="6AF34A32"/>
    <w:rsid w:val="6B015A3B"/>
    <w:rsid w:val="6B361121"/>
    <w:rsid w:val="6C7D4B2E"/>
    <w:rsid w:val="6CCD5468"/>
    <w:rsid w:val="700C485B"/>
    <w:rsid w:val="713129DC"/>
    <w:rsid w:val="71E865E8"/>
    <w:rsid w:val="720917A4"/>
    <w:rsid w:val="738F3CD7"/>
    <w:rsid w:val="7647739D"/>
    <w:rsid w:val="76483CC9"/>
    <w:rsid w:val="7772528F"/>
    <w:rsid w:val="77A601D4"/>
    <w:rsid w:val="792B1D30"/>
    <w:rsid w:val="7AB11A54"/>
    <w:rsid w:val="7AB53F48"/>
    <w:rsid w:val="7AC53928"/>
    <w:rsid w:val="7B207590"/>
    <w:rsid w:val="7BD755DC"/>
    <w:rsid w:val="7C0B1F8B"/>
    <w:rsid w:val="7CB22E7E"/>
    <w:rsid w:val="7E1A3F8B"/>
    <w:rsid w:val="7EB91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tabs>
        <w:tab w:val="center" w:pos="4153"/>
        <w:tab w:val="right" w:pos="8306"/>
      </w:tabs>
      <w:snapToGrid w:val="0"/>
      <w:jc w:val="center"/>
    </w:pPr>
    <w:rPr>
      <w:sz w:val="18"/>
      <w:szCs w:val="18"/>
    </w:rPr>
  </w:style>
  <w:style w:type="paragraph" w:styleId="5">
    <w:name w:val="annotation subject"/>
    <w:basedOn w:val="2"/>
    <w:next w:val="2"/>
    <w:link w:val="16"/>
    <w:qFormat/>
    <w:uiPriority w:val="0"/>
    <w:rPr>
      <w:b/>
      <w:bCs/>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paragraph" w:customStyle="1" w:styleId="10">
    <w:name w:val="列出段落2"/>
    <w:basedOn w:val="1"/>
    <w:qFormat/>
    <w:uiPriority w:val="34"/>
    <w:pPr>
      <w:ind w:firstLine="420" w:firstLineChars="200"/>
    </w:pPr>
  </w:style>
  <w:style w:type="paragraph" w:styleId="11">
    <w:name w:val="List Paragraph"/>
    <w:basedOn w:val="1"/>
    <w:qFormat/>
    <w:uiPriority w:val="99"/>
    <w:pPr>
      <w:ind w:firstLine="420" w:firstLineChars="200"/>
    </w:pPr>
  </w:style>
  <w:style w:type="character" w:customStyle="1" w:styleId="12">
    <w:name w:val="页眉 字符"/>
    <w:basedOn w:val="8"/>
    <w:link w:val="4"/>
    <w:qFormat/>
    <w:uiPriority w:val="0"/>
    <w:rPr>
      <w:rFonts w:ascii="Calibri" w:hAnsi="Calibri"/>
      <w:kern w:val="2"/>
      <w:sz w:val="18"/>
      <w:szCs w:val="18"/>
    </w:rPr>
  </w:style>
  <w:style w:type="paragraph" w:customStyle="1" w:styleId="13">
    <w:name w:val="修订1"/>
    <w:hidden/>
    <w:semiHidden/>
    <w:qFormat/>
    <w:uiPriority w:val="99"/>
    <w:rPr>
      <w:rFonts w:ascii="Calibri" w:hAnsi="Calibri" w:eastAsia="宋体" w:cs="Times New Roman"/>
      <w:kern w:val="2"/>
      <w:sz w:val="21"/>
      <w:szCs w:val="22"/>
      <w:lang w:val="en-US" w:eastAsia="zh-CN" w:bidi="ar-SA"/>
    </w:rPr>
  </w:style>
  <w:style w:type="paragraph" w:customStyle="1" w:styleId="14">
    <w:name w:val="修订2"/>
    <w:hidden/>
    <w:unhideWhenUsed/>
    <w:qFormat/>
    <w:uiPriority w:val="99"/>
    <w:rPr>
      <w:rFonts w:ascii="Calibri" w:hAnsi="Calibri" w:eastAsia="宋体" w:cs="Times New Roman"/>
      <w:kern w:val="2"/>
      <w:sz w:val="21"/>
      <w:szCs w:val="22"/>
      <w:lang w:val="en-US" w:eastAsia="zh-CN" w:bidi="ar-SA"/>
    </w:rPr>
  </w:style>
  <w:style w:type="character" w:customStyle="1" w:styleId="15">
    <w:name w:val="批注文字 字符"/>
    <w:basedOn w:val="8"/>
    <w:link w:val="2"/>
    <w:qFormat/>
    <w:uiPriority w:val="0"/>
    <w:rPr>
      <w:rFonts w:ascii="Calibri" w:hAnsi="Calibri"/>
      <w:kern w:val="2"/>
      <w:sz w:val="21"/>
      <w:szCs w:val="22"/>
    </w:rPr>
  </w:style>
  <w:style w:type="character" w:customStyle="1" w:styleId="16">
    <w:name w:val="批注主题 字符"/>
    <w:basedOn w:val="15"/>
    <w:link w:val="5"/>
    <w:qFormat/>
    <w:uiPriority w:val="0"/>
    <w:rPr>
      <w:rFonts w:ascii="Calibri" w:hAnsi="Calibri"/>
      <w:b/>
      <w:bCs/>
      <w:kern w:val="2"/>
      <w:sz w:val="21"/>
      <w:szCs w:val="22"/>
    </w:rPr>
  </w:style>
  <w:style w:type="paragraph" w:customStyle="1" w:styleId="17">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2172</Words>
  <Characters>2448</Characters>
  <Lines>20</Lines>
  <Paragraphs>5</Paragraphs>
  <TotalTime>202</TotalTime>
  <ScaleCrop>false</ScaleCrop>
  <LinksUpToDate>false</LinksUpToDate>
  <CharactersWithSpaces>2465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2025-03-17T05:45:00Z</dcterms:created>
  <dc:creator>陶鹏</dc:creator>
  <cp:lastModifiedBy>微信用户</cp:lastModifiedBy>
  <cp:lastPrinted>2025-08-12T03:30:00Z</cp:lastPrinted>
  <dcterms:modified xsi:type="dcterms:W3CDTF">2026-03-07T07:39:05Z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700EBF1E04F040E4945C8C583128ED3F_13</vt:lpwstr>
  </property>
  <property fmtid="{D5CDD505-2E9C-101B-9397-08002B2CF9AE}" pid="4" name="KSOTemplateDocerSaveRecord">
    <vt:lpwstr>eyJoZGlkIjoiMTMwOWVlNmE5NjQzNDU0ODg5MjFlNzdiZjFmZTYyNmMiLCJ1c2VySWQiOiIxNDk5OTU5OTQ2In0=</vt:lpwstr>
  </property>
</Properties>
</file>