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0211E">
      <w:pPr>
        <w:spacing w:after="240" w:line="480" w:lineRule="exact"/>
        <w:jc w:val="left"/>
        <w:outlineLvl w:val="0"/>
        <w:rPr>
          <w:rFonts w:hint="eastAsia" w:ascii="方正仿宋简体" w:hAnsi="方正仿宋简体" w:eastAsia="方正仿宋简体" w:cs="方正仿宋简体"/>
          <w:b/>
          <w:sz w:val="32"/>
          <w:szCs w:val="32"/>
        </w:rPr>
      </w:pPr>
      <w:bookmarkStart w:id="0" w:name="_Toc7145"/>
      <w:bookmarkStart w:id="1" w:name="_Toc12117"/>
      <w:bookmarkStart w:id="2" w:name="_Toc3873"/>
      <w:bookmarkStart w:id="3" w:name="_Toc29205"/>
      <w:bookmarkStart w:id="4" w:name="_Toc23480"/>
      <w:bookmarkStart w:id="5" w:name="_Toc233"/>
      <w:bookmarkStart w:id="6" w:name="_Toc3653"/>
      <w:bookmarkStart w:id="7" w:name="_Toc14622"/>
      <w:bookmarkStart w:id="8" w:name="_Toc19311"/>
      <w:bookmarkStart w:id="9" w:name="_Toc17718"/>
      <w:bookmarkStart w:id="10" w:name="_Toc6851"/>
      <w:bookmarkStart w:id="11" w:name="_Toc8251"/>
      <w:r>
        <w:rPr>
          <w:rFonts w:hint="eastAsia" w:ascii="方正仿宋简体" w:hAnsi="方正仿宋简体" w:eastAsia="方正仿宋简体" w:cs="方正仿宋简体"/>
          <w:b/>
          <w:sz w:val="32"/>
          <w:szCs w:val="32"/>
        </w:rPr>
        <w:t>附件：</w:t>
      </w:r>
    </w:p>
    <w:p w14:paraId="4F135E0E">
      <w:pPr>
        <w:spacing w:after="240" w:line="480" w:lineRule="exact"/>
        <w:jc w:val="center"/>
        <w:outlineLvl w:val="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lang w:val="en-US" w:eastAsia="zh-CN"/>
        </w:rPr>
        <w:t>沁水</w:t>
      </w:r>
      <w:r>
        <w:rPr>
          <w:rFonts w:hint="eastAsia" w:ascii="方正仿宋简体" w:hAnsi="方正仿宋简体" w:eastAsia="方正仿宋简体" w:cs="方正仿宋简体"/>
          <w:b/>
          <w:sz w:val="32"/>
          <w:szCs w:val="32"/>
        </w:rPr>
        <w:t>枢纽点管道气竞价交易申请表</w:t>
      </w:r>
    </w:p>
    <w:tbl>
      <w:tblPr>
        <w:tblStyle w:val="5"/>
        <w:tblW w:w="8520" w:type="dxa"/>
        <w:tblInd w:w="0" w:type="dxa"/>
        <w:tblLayout w:type="fixed"/>
        <w:tblCellMar>
          <w:top w:w="15" w:type="dxa"/>
          <w:left w:w="15" w:type="dxa"/>
          <w:bottom w:w="15" w:type="dxa"/>
          <w:right w:w="15" w:type="dxa"/>
        </w:tblCellMar>
      </w:tblPr>
      <w:tblGrid>
        <w:gridCol w:w="2998"/>
        <w:gridCol w:w="5522"/>
      </w:tblGrid>
      <w:tr w14:paraId="42FED3B3">
        <w:tblPrEx>
          <w:tblCellMar>
            <w:top w:w="15" w:type="dxa"/>
            <w:left w:w="15" w:type="dxa"/>
            <w:bottom w:w="15" w:type="dxa"/>
            <w:right w:w="15" w:type="dxa"/>
          </w:tblCellMar>
        </w:tblPrEx>
        <w:trPr>
          <w:trHeight w:val="637" w:hRule="atLeast"/>
        </w:trPr>
        <w:tc>
          <w:tcPr>
            <w:tcW w:w="2998" w:type="dxa"/>
            <w:tcBorders>
              <w:top w:val="single" w:color="000000" w:sz="4" w:space="0"/>
              <w:left w:val="single" w:color="000000" w:sz="4" w:space="0"/>
              <w:bottom w:val="single" w:color="000000" w:sz="4" w:space="0"/>
              <w:right w:val="single" w:color="000000" w:sz="4" w:space="0"/>
            </w:tcBorders>
            <w:vAlign w:val="center"/>
          </w:tcPr>
          <w:p w14:paraId="14DE4848">
            <w:pPr>
              <w:widowControl/>
              <w:jc w:val="center"/>
              <w:textAlignment w:val="center"/>
              <w:rPr>
                <w:rFonts w:hint="default" w:ascii="方正仿宋简体" w:hAnsi="方正仿宋简体" w:eastAsia="方正仿宋简体" w:cs="方正仿宋简体"/>
                <w:b/>
                <w:bCs/>
                <w:kern w:val="0"/>
                <w:sz w:val="24"/>
                <w:szCs w:val="24"/>
                <w:lang w:val="en-US" w:eastAsia="zh-CN" w:bidi="ar"/>
              </w:rPr>
            </w:pPr>
            <w:r>
              <w:rPr>
                <w:rFonts w:hint="eastAsia" w:ascii="方正仿宋简体" w:hAnsi="方正仿宋简体" w:eastAsia="方正仿宋简体" w:cs="方正仿宋简体"/>
                <w:b/>
                <w:bCs/>
                <w:kern w:val="0"/>
                <w:sz w:val="24"/>
                <w:szCs w:val="24"/>
                <w:lang w:val="en-US" w:eastAsia="zh-CN" w:bidi="ar"/>
              </w:rPr>
              <w:t>交易日期</w:t>
            </w:r>
          </w:p>
        </w:tc>
        <w:tc>
          <w:tcPr>
            <w:tcW w:w="5522" w:type="dxa"/>
            <w:tcBorders>
              <w:top w:val="single" w:color="000000" w:sz="4" w:space="0"/>
              <w:left w:val="single" w:color="000000" w:sz="4" w:space="0"/>
              <w:bottom w:val="single" w:color="000000" w:sz="4" w:space="0"/>
              <w:right w:val="single" w:color="000000" w:sz="4" w:space="0"/>
            </w:tcBorders>
            <w:vAlign w:val="center"/>
          </w:tcPr>
          <w:p w14:paraId="31035063">
            <w:pPr>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b/>
                <w:bCs/>
                <w:sz w:val="24"/>
                <w:szCs w:val="24"/>
                <w:lang w:val="en-US" w:eastAsia="zh-CN"/>
              </w:rPr>
              <w:t>5</w:t>
            </w:r>
            <w:r>
              <w:rPr>
                <w:rFonts w:hint="eastAsia" w:ascii="方正仿宋简体" w:hAnsi="方正仿宋简体" w:eastAsia="方正仿宋简体" w:cs="方正仿宋简体"/>
                <w:b/>
                <w:bCs/>
                <w:sz w:val="24"/>
                <w:szCs w:val="24"/>
              </w:rPr>
              <w:t>月</w:t>
            </w:r>
            <w:r>
              <w:rPr>
                <w:rFonts w:hint="eastAsia" w:ascii="方正仿宋简体" w:hAnsi="方正仿宋简体" w:eastAsia="方正仿宋简体" w:cs="方正仿宋简体"/>
                <w:b/>
                <w:bCs/>
                <w:sz w:val="24"/>
                <w:szCs w:val="24"/>
                <w:lang w:val="en-US" w:eastAsia="zh-CN"/>
              </w:rPr>
              <w:t>12</w:t>
            </w:r>
            <w:r>
              <w:rPr>
                <w:rFonts w:hint="eastAsia" w:ascii="方正仿宋简体" w:hAnsi="方正仿宋简体" w:eastAsia="方正仿宋简体" w:cs="方正仿宋简体"/>
                <w:b/>
                <w:bCs/>
                <w:sz w:val="24"/>
                <w:szCs w:val="24"/>
              </w:rPr>
              <w:t>日10:00-10:30</w:t>
            </w:r>
          </w:p>
        </w:tc>
      </w:tr>
      <w:tr w14:paraId="18FDE936">
        <w:tblPrEx>
          <w:tblCellMar>
            <w:top w:w="15" w:type="dxa"/>
            <w:left w:w="15" w:type="dxa"/>
            <w:bottom w:w="15" w:type="dxa"/>
            <w:right w:w="15" w:type="dxa"/>
          </w:tblCellMar>
        </w:tblPrEx>
        <w:trPr>
          <w:trHeight w:val="637" w:hRule="atLeast"/>
        </w:trPr>
        <w:tc>
          <w:tcPr>
            <w:tcW w:w="2998" w:type="dxa"/>
            <w:tcBorders>
              <w:top w:val="single" w:color="000000" w:sz="4" w:space="0"/>
              <w:left w:val="single" w:color="000000" w:sz="4" w:space="0"/>
              <w:bottom w:val="single" w:color="000000" w:sz="4" w:space="0"/>
              <w:right w:val="single" w:color="000000" w:sz="4" w:space="0"/>
            </w:tcBorders>
            <w:vAlign w:val="center"/>
          </w:tcPr>
          <w:p w14:paraId="2F4CC96E">
            <w:pPr>
              <w:widowControl/>
              <w:jc w:val="center"/>
              <w:textAlignment w:val="center"/>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kern w:val="0"/>
                <w:sz w:val="24"/>
                <w:szCs w:val="24"/>
                <w:lang w:bidi="ar"/>
              </w:rPr>
              <w:t>公司名称</w:t>
            </w:r>
          </w:p>
        </w:tc>
        <w:tc>
          <w:tcPr>
            <w:tcW w:w="5522" w:type="dxa"/>
            <w:tcBorders>
              <w:top w:val="single" w:color="000000" w:sz="4" w:space="0"/>
              <w:left w:val="single" w:color="000000" w:sz="4" w:space="0"/>
              <w:bottom w:val="single" w:color="000000" w:sz="4" w:space="0"/>
              <w:right w:val="single" w:color="000000" w:sz="4" w:space="0"/>
            </w:tcBorders>
            <w:vAlign w:val="center"/>
          </w:tcPr>
          <w:p w14:paraId="2FD8533C">
            <w:pPr>
              <w:jc w:val="center"/>
              <w:rPr>
                <w:rFonts w:hint="default" w:ascii="方正仿宋简体" w:hAnsi="方正仿宋简体" w:eastAsia="方正仿宋简体" w:cs="方正仿宋简体"/>
                <w:sz w:val="24"/>
                <w:szCs w:val="24"/>
                <w:lang w:val="en-US" w:eastAsia="zh-CN"/>
              </w:rPr>
            </w:pPr>
          </w:p>
        </w:tc>
      </w:tr>
      <w:tr w14:paraId="1729F2CC">
        <w:tblPrEx>
          <w:tblCellMar>
            <w:top w:w="15" w:type="dxa"/>
            <w:left w:w="15" w:type="dxa"/>
            <w:bottom w:w="15" w:type="dxa"/>
            <w:right w:w="15" w:type="dxa"/>
          </w:tblCellMar>
        </w:tblPrEx>
        <w:trPr>
          <w:trHeight w:val="637" w:hRule="atLeast"/>
        </w:trPr>
        <w:tc>
          <w:tcPr>
            <w:tcW w:w="2998" w:type="dxa"/>
            <w:tcBorders>
              <w:top w:val="single" w:color="000000" w:sz="4" w:space="0"/>
              <w:left w:val="single" w:color="000000" w:sz="4" w:space="0"/>
              <w:bottom w:val="single" w:color="000000" w:sz="4" w:space="0"/>
              <w:right w:val="single" w:color="000000" w:sz="4" w:space="0"/>
            </w:tcBorders>
            <w:vAlign w:val="center"/>
          </w:tcPr>
          <w:p w14:paraId="5FE869DF">
            <w:pPr>
              <w:widowControl/>
              <w:jc w:val="center"/>
              <w:textAlignment w:val="center"/>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color w:val="000000"/>
                <w:sz w:val="24"/>
                <w:szCs w:val="24"/>
              </w:rPr>
              <w:t>统一社会信用代码</w:t>
            </w:r>
          </w:p>
        </w:tc>
        <w:tc>
          <w:tcPr>
            <w:tcW w:w="5522" w:type="dxa"/>
            <w:tcBorders>
              <w:top w:val="single" w:color="000000" w:sz="4" w:space="0"/>
              <w:left w:val="single" w:color="000000" w:sz="4" w:space="0"/>
              <w:bottom w:val="single" w:color="000000" w:sz="4" w:space="0"/>
              <w:right w:val="single" w:color="000000" w:sz="4" w:space="0"/>
            </w:tcBorders>
            <w:vAlign w:val="center"/>
          </w:tcPr>
          <w:p w14:paraId="7232851F">
            <w:pPr>
              <w:jc w:val="center"/>
              <w:rPr>
                <w:rFonts w:hint="eastAsia" w:ascii="方正仿宋简体" w:hAnsi="方正仿宋简体" w:eastAsia="方正仿宋简体" w:cs="方正仿宋简体"/>
                <w:sz w:val="24"/>
                <w:szCs w:val="24"/>
              </w:rPr>
            </w:pPr>
          </w:p>
        </w:tc>
      </w:tr>
      <w:tr w14:paraId="05927DC6">
        <w:tblPrEx>
          <w:tblCellMar>
            <w:top w:w="15" w:type="dxa"/>
            <w:left w:w="15" w:type="dxa"/>
            <w:bottom w:w="15" w:type="dxa"/>
            <w:right w:w="15" w:type="dxa"/>
          </w:tblCellMar>
        </w:tblPrEx>
        <w:trPr>
          <w:trHeight w:val="637" w:hRule="atLeast"/>
        </w:trPr>
        <w:tc>
          <w:tcPr>
            <w:tcW w:w="2998" w:type="dxa"/>
            <w:tcBorders>
              <w:top w:val="single" w:color="000000" w:sz="4" w:space="0"/>
              <w:left w:val="single" w:color="000000" w:sz="4" w:space="0"/>
              <w:bottom w:val="single" w:color="000000" w:sz="4" w:space="0"/>
              <w:right w:val="single" w:color="000000" w:sz="4" w:space="0"/>
            </w:tcBorders>
            <w:vAlign w:val="center"/>
          </w:tcPr>
          <w:p w14:paraId="3F542B64">
            <w:pPr>
              <w:widowControl/>
              <w:jc w:val="center"/>
              <w:textAlignment w:val="center"/>
              <w:rPr>
                <w:rFonts w:hint="eastAsia" w:ascii="方正仿宋简体" w:hAnsi="方正仿宋简体" w:eastAsia="方正仿宋简体" w:cs="方正仿宋简体"/>
                <w:b/>
                <w:color w:val="000000"/>
                <w:sz w:val="24"/>
                <w:szCs w:val="24"/>
              </w:rPr>
            </w:pPr>
            <w:r>
              <w:rPr>
                <w:rFonts w:hint="eastAsia" w:ascii="方正仿宋简体" w:hAnsi="方正仿宋简体" w:eastAsia="方正仿宋简体" w:cs="方正仿宋简体"/>
                <w:b/>
                <w:color w:val="000000"/>
                <w:sz w:val="24"/>
                <w:szCs w:val="24"/>
              </w:rPr>
              <w:t>注册地址</w:t>
            </w:r>
          </w:p>
        </w:tc>
        <w:tc>
          <w:tcPr>
            <w:tcW w:w="5522" w:type="dxa"/>
            <w:tcBorders>
              <w:top w:val="single" w:color="000000" w:sz="4" w:space="0"/>
              <w:left w:val="single" w:color="000000" w:sz="4" w:space="0"/>
              <w:bottom w:val="single" w:color="000000" w:sz="4" w:space="0"/>
              <w:right w:val="single" w:color="000000" w:sz="4" w:space="0"/>
            </w:tcBorders>
            <w:vAlign w:val="center"/>
          </w:tcPr>
          <w:p w14:paraId="1B11666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简体" w:hAnsi="方正仿宋简体" w:eastAsia="方正仿宋简体" w:cs="方正仿宋简体"/>
                <w:sz w:val="24"/>
                <w:szCs w:val="24"/>
              </w:rPr>
            </w:pPr>
          </w:p>
        </w:tc>
      </w:tr>
      <w:tr w14:paraId="68D3881C">
        <w:tblPrEx>
          <w:tblCellMar>
            <w:top w:w="15" w:type="dxa"/>
            <w:left w:w="15" w:type="dxa"/>
            <w:bottom w:w="15" w:type="dxa"/>
            <w:right w:w="15" w:type="dxa"/>
          </w:tblCellMar>
        </w:tblPrEx>
        <w:trPr>
          <w:trHeight w:val="637" w:hRule="atLeast"/>
        </w:trPr>
        <w:tc>
          <w:tcPr>
            <w:tcW w:w="2998" w:type="dxa"/>
            <w:tcBorders>
              <w:top w:val="single" w:color="000000" w:sz="4" w:space="0"/>
              <w:left w:val="single" w:color="000000" w:sz="4" w:space="0"/>
              <w:bottom w:val="single" w:color="000000" w:sz="4" w:space="0"/>
              <w:right w:val="single" w:color="000000" w:sz="4" w:space="0"/>
            </w:tcBorders>
            <w:vAlign w:val="center"/>
          </w:tcPr>
          <w:p w14:paraId="5FEFCE2C">
            <w:pPr>
              <w:widowControl/>
              <w:jc w:val="center"/>
              <w:textAlignment w:val="center"/>
              <w:rPr>
                <w:rFonts w:hint="eastAsia" w:ascii="方正仿宋简体" w:hAnsi="方正仿宋简体" w:eastAsia="方正仿宋简体" w:cs="方正仿宋简体"/>
                <w:b/>
                <w:color w:val="000000"/>
                <w:sz w:val="24"/>
                <w:szCs w:val="24"/>
              </w:rPr>
            </w:pPr>
            <w:r>
              <w:rPr>
                <w:rFonts w:hint="eastAsia" w:ascii="方正仿宋简体" w:hAnsi="方正仿宋简体" w:eastAsia="方正仿宋简体" w:cs="方正仿宋简体"/>
                <w:b/>
                <w:color w:val="000000"/>
                <w:sz w:val="24"/>
                <w:szCs w:val="24"/>
              </w:rPr>
              <w:t>注册资本金</w:t>
            </w:r>
          </w:p>
        </w:tc>
        <w:tc>
          <w:tcPr>
            <w:tcW w:w="5522" w:type="dxa"/>
            <w:tcBorders>
              <w:top w:val="single" w:color="000000" w:sz="4" w:space="0"/>
              <w:left w:val="single" w:color="000000" w:sz="4" w:space="0"/>
              <w:bottom w:val="single" w:color="000000" w:sz="4" w:space="0"/>
              <w:right w:val="single" w:color="000000" w:sz="4" w:space="0"/>
            </w:tcBorders>
            <w:vAlign w:val="center"/>
          </w:tcPr>
          <w:p w14:paraId="0DC56580">
            <w:pPr>
              <w:jc w:val="center"/>
              <w:rPr>
                <w:rFonts w:hint="eastAsia" w:ascii="方正仿宋简体" w:hAnsi="方正仿宋简体" w:eastAsia="方正仿宋简体" w:cs="方正仿宋简体"/>
                <w:sz w:val="24"/>
                <w:szCs w:val="24"/>
              </w:rPr>
            </w:pPr>
          </w:p>
        </w:tc>
      </w:tr>
      <w:tr w14:paraId="6057E65E">
        <w:tblPrEx>
          <w:tblCellMar>
            <w:top w:w="15" w:type="dxa"/>
            <w:left w:w="15" w:type="dxa"/>
            <w:bottom w:w="15" w:type="dxa"/>
            <w:right w:w="15" w:type="dxa"/>
          </w:tblCellMar>
        </w:tblPrEx>
        <w:trPr>
          <w:trHeight w:val="750" w:hRule="atLeast"/>
        </w:trPr>
        <w:tc>
          <w:tcPr>
            <w:tcW w:w="2998" w:type="dxa"/>
            <w:tcBorders>
              <w:top w:val="single" w:color="000000" w:sz="4" w:space="0"/>
              <w:left w:val="single" w:color="000000" w:sz="4" w:space="0"/>
              <w:bottom w:val="single" w:color="000000" w:sz="4" w:space="0"/>
              <w:right w:val="single" w:color="000000" w:sz="4" w:space="0"/>
            </w:tcBorders>
            <w:vAlign w:val="center"/>
          </w:tcPr>
          <w:p w14:paraId="3556CB3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b/>
                <w:bCs/>
                <w:kern w:val="0"/>
                <w:sz w:val="24"/>
                <w:szCs w:val="24"/>
                <w:lang w:bidi="ar"/>
              </w:rPr>
            </w:pPr>
            <w:r>
              <w:rPr>
                <w:rFonts w:hint="eastAsia" w:ascii="方正仿宋简体" w:hAnsi="方正仿宋简体" w:eastAsia="方正仿宋简体" w:cs="方正仿宋简体"/>
                <w:b/>
                <w:bCs/>
                <w:kern w:val="0"/>
                <w:sz w:val="24"/>
                <w:szCs w:val="24"/>
                <w:lang w:bidi="ar"/>
              </w:rPr>
              <w:t>是否为上海交易中心</w:t>
            </w:r>
          </w:p>
          <w:p w14:paraId="6C198B0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b/>
                <w:bCs/>
                <w:kern w:val="0"/>
                <w:sz w:val="24"/>
                <w:szCs w:val="24"/>
                <w:lang w:bidi="ar"/>
              </w:rPr>
            </w:pPr>
            <w:r>
              <w:rPr>
                <w:rFonts w:hint="eastAsia" w:ascii="方正仿宋简体" w:hAnsi="方正仿宋简体" w:eastAsia="方正仿宋简体" w:cs="方正仿宋简体"/>
                <w:b/>
                <w:bCs/>
                <w:kern w:val="0"/>
                <w:sz w:val="24"/>
                <w:szCs w:val="24"/>
                <w:lang w:bidi="ar"/>
              </w:rPr>
              <w:t>交易商会员</w:t>
            </w:r>
          </w:p>
        </w:tc>
        <w:tc>
          <w:tcPr>
            <w:tcW w:w="5522" w:type="dxa"/>
            <w:tcBorders>
              <w:top w:val="single" w:color="000000" w:sz="4" w:space="0"/>
              <w:left w:val="single" w:color="000000" w:sz="4" w:space="0"/>
              <w:bottom w:val="single" w:color="000000" w:sz="4" w:space="0"/>
              <w:right w:val="single" w:color="000000" w:sz="4" w:space="0"/>
            </w:tcBorders>
            <w:vAlign w:val="center"/>
          </w:tcPr>
          <w:p w14:paraId="2AF6FD15">
            <w:pPr>
              <w:keepNext w:val="0"/>
              <w:keepLines w:val="0"/>
              <w:pageBreakBefore w:val="0"/>
              <w:kinsoku/>
              <w:wordWrap/>
              <w:overflowPunct/>
              <w:topLinePunct w:val="0"/>
              <w:autoSpaceDE/>
              <w:autoSpaceDN/>
              <w:bidi w:val="0"/>
              <w:adjustRightInd/>
              <w:snapToGrid/>
              <w:spacing w:line="320" w:lineRule="exact"/>
              <w:jc w:val="center"/>
              <w:rPr>
                <w:rFonts w:hint="eastAsia" w:ascii="方正仿宋简体" w:hAnsi="方正仿宋简体" w:eastAsia="方正仿宋简体" w:cs="方正仿宋简体"/>
                <w:sz w:val="24"/>
                <w:szCs w:val="24"/>
                <w:lang w:val="en-US" w:eastAsia="zh-CN"/>
              </w:rPr>
            </w:pPr>
          </w:p>
        </w:tc>
      </w:tr>
      <w:tr w14:paraId="6F882200">
        <w:tblPrEx>
          <w:tblCellMar>
            <w:top w:w="15" w:type="dxa"/>
            <w:left w:w="15" w:type="dxa"/>
            <w:bottom w:w="15" w:type="dxa"/>
            <w:right w:w="15" w:type="dxa"/>
          </w:tblCellMar>
        </w:tblPrEx>
        <w:trPr>
          <w:trHeight w:val="720" w:hRule="atLeast"/>
        </w:trPr>
        <w:tc>
          <w:tcPr>
            <w:tcW w:w="2998" w:type="dxa"/>
            <w:tcBorders>
              <w:top w:val="single" w:color="000000" w:sz="4" w:space="0"/>
              <w:left w:val="single" w:color="000000" w:sz="4" w:space="0"/>
              <w:bottom w:val="single" w:color="000000" w:sz="4" w:space="0"/>
              <w:right w:val="single" w:color="000000" w:sz="4" w:space="0"/>
            </w:tcBorders>
            <w:vAlign w:val="center"/>
          </w:tcPr>
          <w:p w14:paraId="7C8AE11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方正仿宋简体" w:hAnsi="方正仿宋简体" w:eastAsia="方正仿宋简体" w:cs="方正仿宋简体"/>
                <w:b/>
                <w:bCs/>
                <w:kern w:val="0"/>
                <w:sz w:val="24"/>
                <w:szCs w:val="24"/>
                <w:lang w:val="en-US" w:eastAsia="zh-CN" w:bidi="ar"/>
              </w:rPr>
            </w:pPr>
            <w:r>
              <w:rPr>
                <w:rFonts w:hint="eastAsia" w:ascii="方正仿宋简体" w:hAnsi="方正仿宋简体" w:eastAsia="方正仿宋简体" w:cs="方正仿宋简体"/>
                <w:b/>
                <w:bCs/>
                <w:kern w:val="0"/>
                <w:sz w:val="24"/>
                <w:szCs w:val="24"/>
                <w:lang w:val="en-US" w:eastAsia="zh-CN" w:bidi="ar"/>
              </w:rPr>
              <w:t>商位号</w:t>
            </w:r>
          </w:p>
        </w:tc>
        <w:tc>
          <w:tcPr>
            <w:tcW w:w="5522" w:type="dxa"/>
            <w:tcBorders>
              <w:top w:val="single" w:color="000000" w:sz="4" w:space="0"/>
              <w:left w:val="single" w:color="000000" w:sz="4" w:space="0"/>
              <w:bottom w:val="single" w:color="000000" w:sz="4" w:space="0"/>
              <w:right w:val="single" w:color="000000" w:sz="4" w:space="0"/>
            </w:tcBorders>
            <w:vAlign w:val="center"/>
          </w:tcPr>
          <w:p w14:paraId="4A0AAF6A">
            <w:pPr>
              <w:keepNext w:val="0"/>
              <w:keepLines w:val="0"/>
              <w:pageBreakBefore w:val="0"/>
              <w:kinsoku/>
              <w:wordWrap/>
              <w:overflowPunct/>
              <w:topLinePunct w:val="0"/>
              <w:autoSpaceDE/>
              <w:autoSpaceDN/>
              <w:bidi w:val="0"/>
              <w:adjustRightInd/>
              <w:snapToGrid/>
              <w:spacing w:line="320" w:lineRule="exact"/>
              <w:jc w:val="center"/>
              <w:rPr>
                <w:rFonts w:hint="eastAsia" w:ascii="方正仿宋简体" w:hAnsi="方正仿宋简体" w:eastAsia="方正仿宋简体" w:cs="方正仿宋简体"/>
                <w:sz w:val="24"/>
                <w:szCs w:val="24"/>
                <w:lang w:val="en-US" w:eastAsia="zh-CN"/>
              </w:rPr>
            </w:pPr>
          </w:p>
        </w:tc>
      </w:tr>
      <w:tr w14:paraId="715D37C9">
        <w:tblPrEx>
          <w:tblCellMar>
            <w:top w:w="15" w:type="dxa"/>
            <w:left w:w="15" w:type="dxa"/>
            <w:bottom w:w="15" w:type="dxa"/>
            <w:right w:w="15" w:type="dxa"/>
          </w:tblCellMar>
        </w:tblPrEx>
        <w:trPr>
          <w:trHeight w:val="688" w:hRule="atLeast"/>
        </w:trPr>
        <w:tc>
          <w:tcPr>
            <w:tcW w:w="2998" w:type="dxa"/>
            <w:tcBorders>
              <w:top w:val="single" w:color="000000" w:sz="4" w:space="0"/>
              <w:left w:val="single" w:color="000000" w:sz="4" w:space="0"/>
              <w:bottom w:val="single" w:color="000000" w:sz="4" w:space="0"/>
              <w:right w:val="single" w:color="000000" w:sz="4" w:space="0"/>
            </w:tcBorders>
            <w:vAlign w:val="center"/>
          </w:tcPr>
          <w:p w14:paraId="7809D255">
            <w:pPr>
              <w:widowControl/>
              <w:jc w:val="center"/>
              <w:textAlignment w:val="center"/>
              <w:rPr>
                <w:rFonts w:hint="eastAsia" w:ascii="方正仿宋简体" w:hAnsi="方正仿宋简体" w:eastAsia="方正仿宋简体" w:cs="方正仿宋简体"/>
                <w:b/>
                <w:bCs/>
                <w:kern w:val="0"/>
                <w:sz w:val="24"/>
                <w:szCs w:val="24"/>
                <w:lang w:bidi="ar"/>
              </w:rPr>
            </w:pPr>
            <w:r>
              <w:rPr>
                <w:rFonts w:hint="eastAsia" w:ascii="方正仿宋简体" w:hAnsi="方正仿宋简体" w:eastAsia="方正仿宋简体" w:cs="方正仿宋简体"/>
                <w:b/>
                <w:bCs/>
                <w:kern w:val="0"/>
                <w:sz w:val="24"/>
                <w:szCs w:val="24"/>
                <w:lang w:bidi="ar"/>
              </w:rPr>
              <w:t>下载点</w:t>
            </w:r>
          </w:p>
        </w:tc>
        <w:tc>
          <w:tcPr>
            <w:tcW w:w="5522" w:type="dxa"/>
            <w:tcBorders>
              <w:top w:val="single" w:color="000000" w:sz="4" w:space="0"/>
              <w:left w:val="single" w:color="000000" w:sz="4" w:space="0"/>
              <w:bottom w:val="single" w:color="000000" w:sz="4" w:space="0"/>
              <w:right w:val="single" w:color="000000" w:sz="4" w:space="0"/>
            </w:tcBorders>
            <w:vAlign w:val="center"/>
          </w:tcPr>
          <w:p w14:paraId="2BD6FAB8">
            <w:pPr>
              <w:jc w:val="center"/>
              <w:rPr>
                <w:rFonts w:hint="eastAsia" w:ascii="方正仿宋简体" w:hAnsi="方正仿宋简体" w:eastAsia="方正仿宋简体" w:cs="方正仿宋简体"/>
                <w:sz w:val="24"/>
                <w:szCs w:val="24"/>
              </w:rPr>
            </w:pPr>
          </w:p>
        </w:tc>
      </w:tr>
      <w:tr w14:paraId="14CE1A1C">
        <w:tblPrEx>
          <w:tblCellMar>
            <w:top w:w="15" w:type="dxa"/>
            <w:left w:w="15" w:type="dxa"/>
            <w:bottom w:w="15" w:type="dxa"/>
            <w:right w:w="15" w:type="dxa"/>
          </w:tblCellMar>
        </w:tblPrEx>
        <w:trPr>
          <w:trHeight w:val="717" w:hRule="atLeast"/>
        </w:trPr>
        <w:tc>
          <w:tcPr>
            <w:tcW w:w="2998" w:type="dxa"/>
            <w:tcBorders>
              <w:top w:val="single" w:color="000000" w:sz="4" w:space="0"/>
              <w:left w:val="single" w:color="000000" w:sz="4" w:space="0"/>
              <w:bottom w:val="single" w:color="000000" w:sz="4" w:space="0"/>
              <w:right w:val="single" w:color="000000" w:sz="4" w:space="0"/>
            </w:tcBorders>
            <w:vAlign w:val="center"/>
          </w:tcPr>
          <w:p w14:paraId="20321D25">
            <w:pPr>
              <w:widowControl/>
              <w:jc w:val="center"/>
              <w:textAlignment w:val="center"/>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kern w:val="0"/>
                <w:sz w:val="24"/>
                <w:szCs w:val="24"/>
                <w:lang w:bidi="ar"/>
              </w:rPr>
              <w:t>联系人姓名</w:t>
            </w:r>
          </w:p>
        </w:tc>
        <w:tc>
          <w:tcPr>
            <w:tcW w:w="5522" w:type="dxa"/>
            <w:tcBorders>
              <w:top w:val="single" w:color="000000" w:sz="4" w:space="0"/>
              <w:left w:val="single" w:color="000000" w:sz="4" w:space="0"/>
              <w:bottom w:val="single" w:color="000000" w:sz="4" w:space="0"/>
              <w:right w:val="single" w:color="000000" w:sz="4" w:space="0"/>
            </w:tcBorders>
            <w:vAlign w:val="center"/>
          </w:tcPr>
          <w:p w14:paraId="3D94E97C">
            <w:pPr>
              <w:jc w:val="center"/>
              <w:rPr>
                <w:rFonts w:hint="eastAsia" w:ascii="方正仿宋简体" w:hAnsi="方正仿宋简体" w:eastAsia="方正仿宋简体" w:cs="方正仿宋简体"/>
                <w:sz w:val="24"/>
                <w:szCs w:val="24"/>
              </w:rPr>
            </w:pPr>
          </w:p>
        </w:tc>
      </w:tr>
      <w:tr w14:paraId="5793F7DD">
        <w:tblPrEx>
          <w:tblCellMar>
            <w:top w:w="15" w:type="dxa"/>
            <w:left w:w="15" w:type="dxa"/>
            <w:bottom w:w="15" w:type="dxa"/>
            <w:right w:w="15" w:type="dxa"/>
          </w:tblCellMar>
        </w:tblPrEx>
        <w:trPr>
          <w:trHeight w:val="721" w:hRule="atLeast"/>
        </w:trPr>
        <w:tc>
          <w:tcPr>
            <w:tcW w:w="2998" w:type="dxa"/>
            <w:tcBorders>
              <w:top w:val="single" w:color="000000" w:sz="4" w:space="0"/>
              <w:left w:val="single" w:color="000000" w:sz="4" w:space="0"/>
              <w:bottom w:val="single" w:color="000000" w:sz="4" w:space="0"/>
              <w:right w:val="single" w:color="000000" w:sz="4" w:space="0"/>
            </w:tcBorders>
            <w:vAlign w:val="center"/>
          </w:tcPr>
          <w:p w14:paraId="41CC5267">
            <w:pPr>
              <w:widowControl/>
              <w:jc w:val="center"/>
              <w:textAlignment w:val="center"/>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kern w:val="0"/>
                <w:sz w:val="24"/>
                <w:szCs w:val="24"/>
                <w:lang w:bidi="ar"/>
              </w:rPr>
              <w:t>联系电话</w:t>
            </w:r>
          </w:p>
        </w:tc>
        <w:tc>
          <w:tcPr>
            <w:tcW w:w="5522" w:type="dxa"/>
            <w:tcBorders>
              <w:top w:val="single" w:color="000000" w:sz="4" w:space="0"/>
              <w:left w:val="single" w:color="000000" w:sz="4" w:space="0"/>
              <w:bottom w:val="single" w:color="000000" w:sz="4" w:space="0"/>
              <w:right w:val="single" w:color="000000" w:sz="4" w:space="0"/>
            </w:tcBorders>
            <w:vAlign w:val="center"/>
          </w:tcPr>
          <w:p w14:paraId="56821607">
            <w:pPr>
              <w:rPr>
                <w:rFonts w:hint="eastAsia" w:ascii="方正仿宋简体" w:hAnsi="方正仿宋简体" w:eastAsia="方正仿宋简体" w:cs="方正仿宋简体"/>
                <w:sz w:val="24"/>
                <w:szCs w:val="24"/>
              </w:rPr>
            </w:pPr>
          </w:p>
        </w:tc>
      </w:tr>
      <w:tr w14:paraId="44C4B63C">
        <w:tblPrEx>
          <w:tblCellMar>
            <w:top w:w="15" w:type="dxa"/>
            <w:left w:w="15" w:type="dxa"/>
            <w:bottom w:w="15" w:type="dxa"/>
            <w:right w:w="15" w:type="dxa"/>
          </w:tblCellMar>
        </w:tblPrEx>
        <w:trPr>
          <w:trHeight w:val="635" w:hRule="atLeast"/>
        </w:trPr>
        <w:tc>
          <w:tcPr>
            <w:tcW w:w="2998" w:type="dxa"/>
            <w:tcBorders>
              <w:top w:val="single" w:color="000000" w:sz="4" w:space="0"/>
              <w:left w:val="single" w:color="000000" w:sz="4" w:space="0"/>
              <w:bottom w:val="single" w:color="000000" w:sz="4" w:space="0"/>
              <w:right w:val="single" w:color="000000" w:sz="4" w:space="0"/>
            </w:tcBorders>
            <w:vAlign w:val="center"/>
          </w:tcPr>
          <w:p w14:paraId="6298B3A6">
            <w:pPr>
              <w:widowControl/>
              <w:jc w:val="center"/>
              <w:textAlignment w:val="center"/>
              <w:rPr>
                <w:rFonts w:hint="eastAsia" w:ascii="方正仿宋简体" w:hAnsi="方正仿宋简体" w:eastAsia="方正仿宋简体" w:cs="方正仿宋简体"/>
                <w:b/>
                <w:bCs/>
                <w:kern w:val="0"/>
                <w:sz w:val="24"/>
                <w:szCs w:val="24"/>
                <w:lang w:bidi="ar"/>
              </w:rPr>
            </w:pPr>
            <w:r>
              <w:rPr>
                <w:rFonts w:hint="eastAsia" w:ascii="方正仿宋简体" w:hAnsi="方正仿宋简体" w:eastAsia="方正仿宋简体" w:cs="方正仿宋简体"/>
                <w:b/>
                <w:bCs/>
                <w:kern w:val="0"/>
                <w:sz w:val="24"/>
                <w:szCs w:val="24"/>
                <w:lang w:bidi="ar"/>
              </w:rPr>
              <w:t>邮箱</w:t>
            </w:r>
          </w:p>
        </w:tc>
        <w:tc>
          <w:tcPr>
            <w:tcW w:w="5522" w:type="dxa"/>
            <w:tcBorders>
              <w:top w:val="single" w:color="000000" w:sz="4" w:space="0"/>
              <w:left w:val="single" w:color="000000" w:sz="4" w:space="0"/>
              <w:bottom w:val="single" w:color="000000" w:sz="4" w:space="0"/>
              <w:right w:val="single" w:color="000000" w:sz="4" w:space="0"/>
            </w:tcBorders>
            <w:vAlign w:val="center"/>
          </w:tcPr>
          <w:p w14:paraId="1730C365">
            <w:pPr>
              <w:jc w:val="center"/>
              <w:rPr>
                <w:rFonts w:hint="eastAsia" w:ascii="方正仿宋简体" w:hAnsi="方正仿宋简体" w:eastAsia="方正仿宋简体" w:cs="方正仿宋简体"/>
                <w:sz w:val="24"/>
                <w:szCs w:val="24"/>
              </w:rPr>
            </w:pPr>
          </w:p>
        </w:tc>
      </w:tr>
      <w:tr w14:paraId="22D11DFA">
        <w:tblPrEx>
          <w:tblCellMar>
            <w:top w:w="15" w:type="dxa"/>
            <w:left w:w="15" w:type="dxa"/>
            <w:bottom w:w="15" w:type="dxa"/>
            <w:right w:w="15" w:type="dxa"/>
          </w:tblCellMar>
        </w:tblPrEx>
        <w:trPr>
          <w:trHeight w:val="718" w:hRule="atLeast"/>
        </w:trPr>
        <w:tc>
          <w:tcPr>
            <w:tcW w:w="2998" w:type="dxa"/>
            <w:tcBorders>
              <w:top w:val="single" w:color="000000" w:sz="4" w:space="0"/>
              <w:left w:val="single" w:color="000000" w:sz="4" w:space="0"/>
              <w:bottom w:val="single" w:color="000000" w:sz="4" w:space="0"/>
              <w:right w:val="single" w:color="000000" w:sz="4" w:space="0"/>
            </w:tcBorders>
            <w:vAlign w:val="center"/>
          </w:tcPr>
          <w:p w14:paraId="498FECA5">
            <w:pPr>
              <w:widowControl/>
              <w:jc w:val="center"/>
              <w:textAlignment w:val="center"/>
              <w:rPr>
                <w:rFonts w:hint="eastAsia" w:ascii="方正仿宋简体" w:hAnsi="方正仿宋简体" w:eastAsia="方正仿宋简体" w:cs="方正仿宋简体"/>
                <w:b/>
                <w:bCs/>
                <w:kern w:val="0"/>
                <w:sz w:val="24"/>
                <w:szCs w:val="24"/>
                <w:lang w:bidi="ar"/>
              </w:rPr>
            </w:pPr>
            <w:r>
              <w:rPr>
                <w:rFonts w:hint="eastAsia" w:ascii="方正仿宋简体" w:hAnsi="方正仿宋简体" w:eastAsia="方正仿宋简体" w:cs="方正仿宋简体"/>
                <w:b/>
                <w:bCs/>
                <w:kern w:val="0"/>
                <w:sz w:val="24"/>
                <w:szCs w:val="24"/>
                <w:lang w:bidi="ar"/>
              </w:rPr>
              <w:t>备注</w:t>
            </w:r>
          </w:p>
        </w:tc>
        <w:tc>
          <w:tcPr>
            <w:tcW w:w="5522" w:type="dxa"/>
            <w:tcBorders>
              <w:top w:val="single" w:color="000000" w:sz="4" w:space="0"/>
              <w:left w:val="single" w:color="000000" w:sz="4" w:space="0"/>
              <w:bottom w:val="single" w:color="000000" w:sz="4" w:space="0"/>
              <w:right w:val="single" w:color="000000" w:sz="4" w:space="0"/>
            </w:tcBorders>
            <w:vAlign w:val="center"/>
          </w:tcPr>
          <w:p w14:paraId="31764F68">
            <w:pPr>
              <w:jc w:val="center"/>
              <w:rPr>
                <w:rFonts w:hint="eastAsia" w:ascii="方正仿宋简体" w:hAnsi="方正仿宋简体" w:eastAsia="方正仿宋简体" w:cs="方正仿宋简体"/>
                <w:sz w:val="24"/>
                <w:szCs w:val="24"/>
              </w:rPr>
            </w:pPr>
          </w:p>
        </w:tc>
      </w:tr>
      <w:tr w14:paraId="33C39D58">
        <w:tblPrEx>
          <w:tblCellMar>
            <w:top w:w="15" w:type="dxa"/>
            <w:left w:w="15" w:type="dxa"/>
            <w:bottom w:w="15" w:type="dxa"/>
            <w:right w:w="15" w:type="dxa"/>
          </w:tblCellMar>
        </w:tblPrEx>
        <w:trPr>
          <w:trHeight w:val="718" w:hRule="atLeast"/>
        </w:trPr>
        <w:tc>
          <w:tcPr>
            <w:tcW w:w="8520" w:type="dxa"/>
            <w:gridSpan w:val="2"/>
            <w:tcBorders>
              <w:top w:val="single" w:color="000000" w:sz="4" w:space="0"/>
              <w:left w:val="single" w:color="000000" w:sz="4" w:space="0"/>
              <w:bottom w:val="single" w:color="000000" w:sz="4" w:space="0"/>
              <w:right w:val="single" w:color="000000" w:sz="4" w:space="0"/>
            </w:tcBorders>
            <w:vAlign w:val="center"/>
          </w:tcPr>
          <w:p w14:paraId="05A75A0A">
            <w:pPr>
              <w:jc w:val="center"/>
              <w:rPr>
                <w:rFonts w:hint="eastAsia" w:ascii="方正仿宋简体" w:hAnsi="方正仿宋简体" w:eastAsia="方正仿宋简体" w:cs="方正仿宋简体"/>
                <w:sz w:val="24"/>
                <w:szCs w:val="24"/>
              </w:rPr>
            </w:pPr>
            <w:r>
              <w:rPr>
                <w:rFonts w:hint="eastAsia" w:ascii="仿宋" w:hAnsi="仿宋" w:eastAsia="仿宋" w:cs="仿宋"/>
                <w:sz w:val="24"/>
                <w:szCs w:val="24"/>
              </w:rPr>
              <w:t>声明:本单位已仔细阅读并清楚知晓了本次交易公告及其他与本次交易相关的上海石油天然气交易中心规则，对前述内容已完全理解并同意遵守。同意授权上海石油天然气交易中心按交易公告处理保证金，并自愿承担相关法律风险和后果。</w:t>
            </w:r>
          </w:p>
        </w:tc>
      </w:tr>
    </w:tbl>
    <w:p w14:paraId="4A4AD1B8">
      <w:pPr>
        <w:spacing w:after="0" w:line="360" w:lineRule="auto"/>
        <w:jc w:val="left"/>
        <w:outlineLvl w:val="0"/>
        <w:rPr>
          <w:rFonts w:hint="eastAsia" w:ascii="仿宋" w:hAnsi="仿宋" w:eastAsia="仿宋" w:cs="仿宋"/>
          <w:bCs/>
          <w:sz w:val="24"/>
          <w:szCs w:val="24"/>
        </w:rPr>
      </w:pPr>
      <w:r>
        <w:rPr>
          <w:rFonts w:hint="eastAsia" w:ascii="仿宋" w:hAnsi="仿宋" w:eastAsia="仿宋" w:cs="仿宋"/>
          <w:bCs/>
          <w:sz w:val="24"/>
          <w:szCs w:val="24"/>
        </w:rPr>
        <w:t>注:本表项目请完整填写，不能留有空项。</w:t>
      </w:r>
    </w:p>
    <w:p w14:paraId="4B77C774">
      <w:pPr>
        <w:spacing w:after="0" w:line="360" w:lineRule="auto"/>
        <w:jc w:val="left"/>
        <w:outlineLvl w:val="0"/>
        <w:rPr>
          <w:rFonts w:hint="eastAsia" w:ascii="仿宋" w:hAnsi="仿宋" w:eastAsia="仿宋" w:cs="仿宋"/>
          <w:bCs/>
          <w:sz w:val="24"/>
          <w:szCs w:val="24"/>
        </w:rPr>
      </w:pPr>
      <w:r>
        <w:rPr>
          <w:rFonts w:hint="eastAsia" w:ascii="仿宋" w:hAnsi="仿宋" w:eastAsia="仿宋" w:cs="仿宋"/>
          <w:bCs/>
          <w:sz w:val="24"/>
          <w:szCs w:val="24"/>
        </w:rPr>
        <w:t>将本表盖章发送至：PNG@shpgx.com。</w:t>
      </w:r>
    </w:p>
    <w:p w14:paraId="4F5555CD">
      <w:pPr>
        <w:tabs>
          <w:tab w:val="left" w:pos="2685"/>
        </w:tabs>
        <w:spacing w:line="520" w:lineRule="exact"/>
        <w:ind w:left="4760" w:leftChars="2000" w:hanging="560" w:hangingChars="200"/>
        <w:jc w:val="center"/>
        <w:rPr>
          <w:rFonts w:hint="eastAsia" w:ascii="方正仿宋简体" w:hAnsi="方正仿宋简体" w:eastAsia="方正仿宋简体" w:cs="方正仿宋简体"/>
          <w:sz w:val="28"/>
          <w:szCs w:val="28"/>
        </w:rPr>
      </w:pPr>
    </w:p>
    <w:p w14:paraId="4D2B797E">
      <w:pPr>
        <w:tabs>
          <w:tab w:val="left" w:pos="2685"/>
        </w:tabs>
        <w:spacing w:line="520" w:lineRule="exact"/>
        <w:ind w:left="4760" w:leftChars="2000" w:hanging="560" w:hangingChars="200"/>
        <w:jc w:val="center"/>
        <w:rPr>
          <w:rFonts w:hint="eastAsia" w:ascii="方正仿宋简体" w:hAnsi="方正仿宋简体" w:eastAsia="方正仿宋简体" w:cs="方正仿宋简体"/>
          <w:sz w:val="28"/>
          <w:szCs w:val="28"/>
        </w:rPr>
      </w:pPr>
      <w:bookmarkStart w:id="12" w:name="_GoBack"/>
      <w:bookmarkEnd w:id="12"/>
      <w:r>
        <w:rPr>
          <w:rFonts w:hint="eastAsia" w:ascii="方正仿宋简体" w:hAnsi="方正仿宋简体" w:eastAsia="方正仿宋简体" w:cs="方正仿宋简体"/>
          <w:sz w:val="28"/>
          <w:szCs w:val="28"/>
        </w:rPr>
        <w:t>公司（盖章）：</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 xml:space="preserve">  </w:t>
      </w:r>
    </w:p>
    <w:p w14:paraId="17E0B423">
      <w:pPr>
        <w:tabs>
          <w:tab w:val="left" w:pos="2685"/>
        </w:tabs>
        <w:spacing w:line="520" w:lineRule="exact"/>
        <w:ind w:left="4760" w:leftChars="2000" w:hanging="560" w:hangingChars="200"/>
        <w:jc w:val="right"/>
        <w:rPr>
          <w:sz w:val="28"/>
          <w:szCs w:val="28"/>
        </w:rPr>
      </w:pPr>
      <w:r>
        <w:rPr>
          <w:rFonts w:hint="eastAsia" w:ascii="方正仿宋简体" w:hAnsi="方正仿宋简体" w:eastAsia="方正仿宋简体" w:cs="方正仿宋简体"/>
          <w:sz w:val="28"/>
          <w:szCs w:val="28"/>
        </w:rPr>
        <w:t xml:space="preserve">年    月    日 </w:t>
      </w:r>
      <w:bookmarkEnd w:id="0"/>
      <w:bookmarkEnd w:id="1"/>
      <w:bookmarkEnd w:id="2"/>
      <w:bookmarkEnd w:id="3"/>
      <w:bookmarkEnd w:id="4"/>
      <w:bookmarkEnd w:id="5"/>
      <w:bookmarkEnd w:id="6"/>
      <w:bookmarkEnd w:id="7"/>
      <w:bookmarkEnd w:id="8"/>
      <w:bookmarkEnd w:id="9"/>
      <w:bookmarkEnd w:id="10"/>
      <w:bookmarkEnd w:id="11"/>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FCACB82C-0842-4D7E-A786-DF30BDA570F1}"/>
  </w:font>
  <w:font w:name="方正仿宋简体">
    <w:panose1 w:val="02000000000000000000"/>
    <w:charset w:val="86"/>
    <w:family w:val="auto"/>
    <w:pitch w:val="default"/>
    <w:sig w:usb0="A00002BF" w:usb1="184F6CFA" w:usb2="00000012" w:usb3="00000000" w:csb0="00040001" w:csb1="00000000"/>
    <w:embedRegular r:id="rId2" w:fontKey="{A49735CE-ECB3-4B6E-B32A-B1EDB5CC094E}"/>
  </w:font>
  <w:font w:name="WPSEMBED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F1619">
    <w:pPr>
      <w:pStyle w:val="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29D398">
                          <w:pPr>
                            <w:pStyle w:val="3"/>
                          </w:pPr>
                          <w:r>
                            <w:fldChar w:fldCharType="begin"/>
                          </w:r>
                          <w:r>
                            <w:instrText xml:space="preserve"> PAGE  \* MERGEFORMAT </w:instrText>
                          </w:r>
                          <w:r>
                            <w:fldChar w:fldCharType="separate"/>
                          </w:r>
                          <w:r>
                            <w:t>- 6 -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7E29D398">
                    <w:pPr>
                      <w:pStyle w:val="3"/>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61985">
    <w:pPr>
      <w:ind w:left="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mYmVhNGIyOTlmMzcyYTBiMjRiMWMzYWE4ZTYxODIifQ=="/>
    <w:docVar w:name="KSO_WPS_MARK_KEY" w:val="0fea7e13-407f-4405-92d9-22d5aa83a2d3"/>
  </w:docVars>
  <w:rsids>
    <w:rsidRoot w:val="000E60A5"/>
    <w:rsid w:val="000211B6"/>
    <w:rsid w:val="0002272D"/>
    <w:rsid w:val="0003229D"/>
    <w:rsid w:val="00036D4F"/>
    <w:rsid w:val="00085157"/>
    <w:rsid w:val="00092031"/>
    <w:rsid w:val="00092032"/>
    <w:rsid w:val="000C5889"/>
    <w:rsid w:val="000D1DBF"/>
    <w:rsid w:val="000E4213"/>
    <w:rsid w:val="000E60A5"/>
    <w:rsid w:val="00116099"/>
    <w:rsid w:val="00120015"/>
    <w:rsid w:val="00127DFA"/>
    <w:rsid w:val="0013349A"/>
    <w:rsid w:val="001440B5"/>
    <w:rsid w:val="00146AA0"/>
    <w:rsid w:val="0016020A"/>
    <w:rsid w:val="001A084B"/>
    <w:rsid w:val="001B27EB"/>
    <w:rsid w:val="001D5EEC"/>
    <w:rsid w:val="001E1183"/>
    <w:rsid w:val="001E2F8B"/>
    <w:rsid w:val="001E41C8"/>
    <w:rsid w:val="001E6865"/>
    <w:rsid w:val="001E708F"/>
    <w:rsid w:val="002176B0"/>
    <w:rsid w:val="00217ACA"/>
    <w:rsid w:val="00217CFD"/>
    <w:rsid w:val="002402C7"/>
    <w:rsid w:val="00241C59"/>
    <w:rsid w:val="00250E97"/>
    <w:rsid w:val="00255474"/>
    <w:rsid w:val="00255519"/>
    <w:rsid w:val="00260027"/>
    <w:rsid w:val="00277DAC"/>
    <w:rsid w:val="00280416"/>
    <w:rsid w:val="002A63BB"/>
    <w:rsid w:val="002B720E"/>
    <w:rsid w:val="002C2A9D"/>
    <w:rsid w:val="002C6AD2"/>
    <w:rsid w:val="002D095C"/>
    <w:rsid w:val="002D3FA8"/>
    <w:rsid w:val="00300EA7"/>
    <w:rsid w:val="00312F27"/>
    <w:rsid w:val="003171CA"/>
    <w:rsid w:val="00341A94"/>
    <w:rsid w:val="003432A3"/>
    <w:rsid w:val="00343539"/>
    <w:rsid w:val="003641D2"/>
    <w:rsid w:val="00377533"/>
    <w:rsid w:val="00383308"/>
    <w:rsid w:val="003C367D"/>
    <w:rsid w:val="003C3A46"/>
    <w:rsid w:val="00413B35"/>
    <w:rsid w:val="0042696F"/>
    <w:rsid w:val="00433C8B"/>
    <w:rsid w:val="0043477E"/>
    <w:rsid w:val="00435D06"/>
    <w:rsid w:val="0044332B"/>
    <w:rsid w:val="00447112"/>
    <w:rsid w:val="0045376D"/>
    <w:rsid w:val="004559FA"/>
    <w:rsid w:val="00481957"/>
    <w:rsid w:val="004B26BA"/>
    <w:rsid w:val="004B6065"/>
    <w:rsid w:val="004D64D1"/>
    <w:rsid w:val="004E1406"/>
    <w:rsid w:val="004F28A7"/>
    <w:rsid w:val="00507E89"/>
    <w:rsid w:val="00522EA2"/>
    <w:rsid w:val="00530256"/>
    <w:rsid w:val="00565F76"/>
    <w:rsid w:val="00582F35"/>
    <w:rsid w:val="005A651A"/>
    <w:rsid w:val="005E21CD"/>
    <w:rsid w:val="005F0A9B"/>
    <w:rsid w:val="005F380E"/>
    <w:rsid w:val="005F5C42"/>
    <w:rsid w:val="005F74A2"/>
    <w:rsid w:val="00603719"/>
    <w:rsid w:val="00611B53"/>
    <w:rsid w:val="00616478"/>
    <w:rsid w:val="00617C29"/>
    <w:rsid w:val="00625878"/>
    <w:rsid w:val="00646C6D"/>
    <w:rsid w:val="0065347D"/>
    <w:rsid w:val="006541A1"/>
    <w:rsid w:val="0065745F"/>
    <w:rsid w:val="00657FCD"/>
    <w:rsid w:val="006618EC"/>
    <w:rsid w:val="00673458"/>
    <w:rsid w:val="00687802"/>
    <w:rsid w:val="006C71A8"/>
    <w:rsid w:val="006E1928"/>
    <w:rsid w:val="00703051"/>
    <w:rsid w:val="007045C0"/>
    <w:rsid w:val="00735789"/>
    <w:rsid w:val="00747A77"/>
    <w:rsid w:val="007650D4"/>
    <w:rsid w:val="00772BB7"/>
    <w:rsid w:val="00784FDA"/>
    <w:rsid w:val="007901BD"/>
    <w:rsid w:val="00794BA3"/>
    <w:rsid w:val="007B4CA7"/>
    <w:rsid w:val="007D661C"/>
    <w:rsid w:val="007E5760"/>
    <w:rsid w:val="00810445"/>
    <w:rsid w:val="008206FA"/>
    <w:rsid w:val="00827D2B"/>
    <w:rsid w:val="00831DDF"/>
    <w:rsid w:val="00857400"/>
    <w:rsid w:val="008641ED"/>
    <w:rsid w:val="00866A89"/>
    <w:rsid w:val="0089524B"/>
    <w:rsid w:val="008D1A1E"/>
    <w:rsid w:val="008E42C8"/>
    <w:rsid w:val="008F0F6C"/>
    <w:rsid w:val="0091746D"/>
    <w:rsid w:val="009566C1"/>
    <w:rsid w:val="00990131"/>
    <w:rsid w:val="009912D6"/>
    <w:rsid w:val="009C626D"/>
    <w:rsid w:val="009C728D"/>
    <w:rsid w:val="009E60F1"/>
    <w:rsid w:val="009F5E11"/>
    <w:rsid w:val="00A01539"/>
    <w:rsid w:val="00A048BC"/>
    <w:rsid w:val="00A07931"/>
    <w:rsid w:val="00A330EB"/>
    <w:rsid w:val="00A45EB8"/>
    <w:rsid w:val="00A50982"/>
    <w:rsid w:val="00A723DB"/>
    <w:rsid w:val="00A8132A"/>
    <w:rsid w:val="00A86E69"/>
    <w:rsid w:val="00A96A40"/>
    <w:rsid w:val="00AB5A98"/>
    <w:rsid w:val="00AF110E"/>
    <w:rsid w:val="00AF78F6"/>
    <w:rsid w:val="00B07A21"/>
    <w:rsid w:val="00B11ABE"/>
    <w:rsid w:val="00B11AC5"/>
    <w:rsid w:val="00B26938"/>
    <w:rsid w:val="00B44E59"/>
    <w:rsid w:val="00B774B0"/>
    <w:rsid w:val="00B83F61"/>
    <w:rsid w:val="00BA3A75"/>
    <w:rsid w:val="00BA609F"/>
    <w:rsid w:val="00BF37C1"/>
    <w:rsid w:val="00BF6270"/>
    <w:rsid w:val="00C26185"/>
    <w:rsid w:val="00C331D9"/>
    <w:rsid w:val="00C61CD0"/>
    <w:rsid w:val="00C85F29"/>
    <w:rsid w:val="00CA5F1C"/>
    <w:rsid w:val="00CC3617"/>
    <w:rsid w:val="00CD5158"/>
    <w:rsid w:val="00CE64EA"/>
    <w:rsid w:val="00D2596E"/>
    <w:rsid w:val="00D41F44"/>
    <w:rsid w:val="00D4746F"/>
    <w:rsid w:val="00D511AC"/>
    <w:rsid w:val="00D603DA"/>
    <w:rsid w:val="00D8692D"/>
    <w:rsid w:val="00DA0008"/>
    <w:rsid w:val="00DA48A5"/>
    <w:rsid w:val="00DB568F"/>
    <w:rsid w:val="00DB6761"/>
    <w:rsid w:val="00DC7B9D"/>
    <w:rsid w:val="00DD1469"/>
    <w:rsid w:val="00DE3B5A"/>
    <w:rsid w:val="00DE4135"/>
    <w:rsid w:val="00E13578"/>
    <w:rsid w:val="00E1510A"/>
    <w:rsid w:val="00E16056"/>
    <w:rsid w:val="00E2258A"/>
    <w:rsid w:val="00E2300B"/>
    <w:rsid w:val="00E23281"/>
    <w:rsid w:val="00E24527"/>
    <w:rsid w:val="00E27A57"/>
    <w:rsid w:val="00E301D9"/>
    <w:rsid w:val="00E37D41"/>
    <w:rsid w:val="00E433F1"/>
    <w:rsid w:val="00E51EAC"/>
    <w:rsid w:val="00E9726B"/>
    <w:rsid w:val="00EB2B57"/>
    <w:rsid w:val="00EB3E03"/>
    <w:rsid w:val="00EB7782"/>
    <w:rsid w:val="00F21610"/>
    <w:rsid w:val="00F609E9"/>
    <w:rsid w:val="00F620F6"/>
    <w:rsid w:val="00F63462"/>
    <w:rsid w:val="00F73BC8"/>
    <w:rsid w:val="00F763AD"/>
    <w:rsid w:val="00F97E60"/>
    <w:rsid w:val="00FA1C16"/>
    <w:rsid w:val="00FA44DF"/>
    <w:rsid w:val="00FC0774"/>
    <w:rsid w:val="00FD1033"/>
    <w:rsid w:val="00FD341B"/>
    <w:rsid w:val="00FD3F14"/>
    <w:rsid w:val="00FE14ED"/>
    <w:rsid w:val="00FF0D63"/>
    <w:rsid w:val="01730582"/>
    <w:rsid w:val="01DC7518"/>
    <w:rsid w:val="036D09AC"/>
    <w:rsid w:val="040D654C"/>
    <w:rsid w:val="040F67D2"/>
    <w:rsid w:val="04686ACA"/>
    <w:rsid w:val="055124C2"/>
    <w:rsid w:val="05CA6EB9"/>
    <w:rsid w:val="05E474A4"/>
    <w:rsid w:val="066479CA"/>
    <w:rsid w:val="07D930E7"/>
    <w:rsid w:val="084D2648"/>
    <w:rsid w:val="09581E0B"/>
    <w:rsid w:val="0A5C4ECD"/>
    <w:rsid w:val="0A6D39A2"/>
    <w:rsid w:val="0BF028DA"/>
    <w:rsid w:val="0C26408E"/>
    <w:rsid w:val="0D7C256C"/>
    <w:rsid w:val="0DE33C08"/>
    <w:rsid w:val="0ECD23BA"/>
    <w:rsid w:val="0F05484F"/>
    <w:rsid w:val="0F752B3A"/>
    <w:rsid w:val="11F70A48"/>
    <w:rsid w:val="12971BF6"/>
    <w:rsid w:val="12CB18A0"/>
    <w:rsid w:val="13790911"/>
    <w:rsid w:val="13A51B3A"/>
    <w:rsid w:val="15742C14"/>
    <w:rsid w:val="171D097B"/>
    <w:rsid w:val="17CE6BAE"/>
    <w:rsid w:val="18863959"/>
    <w:rsid w:val="19A176EA"/>
    <w:rsid w:val="19C55F05"/>
    <w:rsid w:val="1BFC27CD"/>
    <w:rsid w:val="1CE617B0"/>
    <w:rsid w:val="20584916"/>
    <w:rsid w:val="22C62F3A"/>
    <w:rsid w:val="23293373"/>
    <w:rsid w:val="256D4B98"/>
    <w:rsid w:val="25D87525"/>
    <w:rsid w:val="276B1F89"/>
    <w:rsid w:val="27D962E9"/>
    <w:rsid w:val="28113E91"/>
    <w:rsid w:val="29425CFF"/>
    <w:rsid w:val="2B534E59"/>
    <w:rsid w:val="2DE57D09"/>
    <w:rsid w:val="302C5C1C"/>
    <w:rsid w:val="31921AAF"/>
    <w:rsid w:val="320929A4"/>
    <w:rsid w:val="32C566D3"/>
    <w:rsid w:val="340F55CE"/>
    <w:rsid w:val="38A50319"/>
    <w:rsid w:val="395B077B"/>
    <w:rsid w:val="39F443F7"/>
    <w:rsid w:val="3ACC0BF2"/>
    <w:rsid w:val="3BB407F5"/>
    <w:rsid w:val="3C1F6E4B"/>
    <w:rsid w:val="3D921648"/>
    <w:rsid w:val="3DDE6EF4"/>
    <w:rsid w:val="3E073121"/>
    <w:rsid w:val="3EAC7F10"/>
    <w:rsid w:val="3F214472"/>
    <w:rsid w:val="3F58300A"/>
    <w:rsid w:val="404805B0"/>
    <w:rsid w:val="40664832"/>
    <w:rsid w:val="430602ED"/>
    <w:rsid w:val="458707C2"/>
    <w:rsid w:val="46C96306"/>
    <w:rsid w:val="47496939"/>
    <w:rsid w:val="477F73A3"/>
    <w:rsid w:val="49E438F3"/>
    <w:rsid w:val="4C5E55E5"/>
    <w:rsid w:val="4C9B18EB"/>
    <w:rsid w:val="4CF23A7F"/>
    <w:rsid w:val="4DDA11DF"/>
    <w:rsid w:val="4E8A6587"/>
    <w:rsid w:val="4F7641FB"/>
    <w:rsid w:val="4FCC10F4"/>
    <w:rsid w:val="4FD95020"/>
    <w:rsid w:val="501164D8"/>
    <w:rsid w:val="50D83132"/>
    <w:rsid w:val="512B513A"/>
    <w:rsid w:val="516A3032"/>
    <w:rsid w:val="522F5E0B"/>
    <w:rsid w:val="547744B6"/>
    <w:rsid w:val="56014715"/>
    <w:rsid w:val="561A59A6"/>
    <w:rsid w:val="5664316A"/>
    <w:rsid w:val="590A268A"/>
    <w:rsid w:val="59655912"/>
    <w:rsid w:val="5C5C305E"/>
    <w:rsid w:val="5DB1138B"/>
    <w:rsid w:val="5DDE3C28"/>
    <w:rsid w:val="5E1C7764"/>
    <w:rsid w:val="5E9F7435"/>
    <w:rsid w:val="5FA840C8"/>
    <w:rsid w:val="5FC52ECB"/>
    <w:rsid w:val="60465003"/>
    <w:rsid w:val="607F065F"/>
    <w:rsid w:val="626B217A"/>
    <w:rsid w:val="62FD0C13"/>
    <w:rsid w:val="63930C49"/>
    <w:rsid w:val="639B687F"/>
    <w:rsid w:val="63BC3E1D"/>
    <w:rsid w:val="669B6734"/>
    <w:rsid w:val="676641D1"/>
    <w:rsid w:val="6A5B1CB0"/>
    <w:rsid w:val="6AC15F7E"/>
    <w:rsid w:val="6B015A3B"/>
    <w:rsid w:val="6B361121"/>
    <w:rsid w:val="6B9011BD"/>
    <w:rsid w:val="6C7D4B2E"/>
    <w:rsid w:val="6CCD5468"/>
    <w:rsid w:val="713129DC"/>
    <w:rsid w:val="715B3FE6"/>
    <w:rsid w:val="71E865E8"/>
    <w:rsid w:val="720917A4"/>
    <w:rsid w:val="738F3CD7"/>
    <w:rsid w:val="75F57AD2"/>
    <w:rsid w:val="7647739D"/>
    <w:rsid w:val="76483CC9"/>
    <w:rsid w:val="7772528F"/>
    <w:rsid w:val="77A601D4"/>
    <w:rsid w:val="77BD2955"/>
    <w:rsid w:val="792B1D30"/>
    <w:rsid w:val="7AB11A54"/>
    <w:rsid w:val="7AC53928"/>
    <w:rsid w:val="7BD755DC"/>
    <w:rsid w:val="7C0B1F8B"/>
    <w:rsid w:val="7E1A3F8B"/>
    <w:rsid w:val="7E567CCF"/>
  </w:rsids>
  <m:mathPr>
    <m:mathFont m:val="Times New Roman"/>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annotation reference"/>
    <w:basedOn w:val="7"/>
    <w:qFormat/>
    <w:uiPriority w:val="0"/>
    <w:rPr>
      <w:sz w:val="21"/>
      <w:szCs w:val="21"/>
    </w:rPr>
  </w:style>
  <w:style w:type="paragraph" w:customStyle="1" w:styleId="9">
    <w:name w:val="列出段落2"/>
    <w:basedOn w:val="1"/>
    <w:qFormat/>
    <w:uiPriority w:val="34"/>
    <w:pPr>
      <w:ind w:firstLine="420" w:firstLineChars="200"/>
    </w:pPr>
  </w:style>
  <w:style w:type="paragraph" w:styleId="10">
    <w:name w:val="List Paragraph"/>
    <w:basedOn w:val="1"/>
    <w:qFormat/>
    <w:uiPriority w:val="99"/>
    <w:pPr>
      <w:ind w:firstLine="420" w:firstLineChars="200"/>
    </w:pPr>
  </w:style>
  <w:style w:type="character" w:customStyle="1" w:styleId="11">
    <w:name w:val="页眉 字符"/>
    <w:basedOn w:val="7"/>
    <w:link w:val="4"/>
    <w:qFormat/>
    <w:uiPriority w:val="0"/>
    <w:rPr>
      <w:rFonts w:ascii="Calibri" w:hAnsi="Calibri"/>
      <w:kern w:val="2"/>
      <w:sz w:val="18"/>
      <w:szCs w:val="18"/>
    </w:rPr>
  </w:style>
  <w:style w:type="paragraph" w:customStyle="1" w:styleId="12">
    <w:name w:val="修订1"/>
    <w:hidden/>
    <w:semiHidden/>
    <w:qFormat/>
    <w:uiPriority w:val="99"/>
    <w:rPr>
      <w:rFonts w:ascii="Calibri" w:hAnsi="Calibri" w:eastAsia="宋体" w:cs="Times New Roman"/>
      <w:kern w:val="2"/>
      <w:sz w:val="21"/>
      <w:szCs w:val="22"/>
      <w:lang w:val="en-US" w:eastAsia="zh-CN" w:bidi="ar-SA"/>
    </w:rPr>
  </w:style>
  <w:style w:type="paragraph" w:customStyle="1" w:styleId="13">
    <w:name w:val="修订2"/>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3553c484-9a47-4370-b214-5aef5a902f28</errorID>
      <errorWord>〕第</errorWord>
      <group>L1_Word</group>
      <groupName>字词问题</groupName>
      <ability>L2_Typo</ability>
      <abilityName>字词错误</abilityName>
      <candidateList>
        <item>〕</item>
      </candidateList>
      <explain/>
      <paraID>5F373829</paraID>
      <start>10</start>
      <end>12</end>
      <status>ignored</status>
      <modifiedWord/>
      <trackRevisions>false</trackRevisions>
    </reviewItem>
    <reviewItem>
      <errorID>bbac3e5f-6b02-4c0e-972e-7eafaf10e36c</errorID>
      <errorWord>买方</errorWord>
      <group>L1_Word</group>
      <groupName>字词问题</groupName>
      <ability>L2_Typo</ability>
      <abilityName>字词错误</abilityName>
      <candidateList>
        <item>到买方</item>
      </candidateList>
      <explain/>
      <paraID>399B88F4</paraID>
      <start>78</start>
      <end>81</end>
      <status>modified</status>
      <modifiedWord>到买方</modifiedWord>
      <trackRevisions>false</trackRevisions>
    </reviewItem>
    <reviewItem>
      <errorID>533404b8-92e3-495c-a4a6-819579feb635</errorID>
      <errorWord>-</errorWord>
      <group>L1_Format</group>
      <groupName>格式问题</groupName>
      <ability>L2_HalfPunc</ability>
      <abilityName>全半角检查</abilityName>
      <candidateList>
        <item>－</item>
      </candidateList>
      <explain>文本全半角错误。</explain>
      <paraID>5687DFA4</paraID>
      <start>20</start>
      <end>21</end>
      <status>ignored</status>
      <modifiedWord/>
      <trackRevisions>false</trackRevisions>
    </reviewItem>
    <reviewItem>
      <errorID>ff3bd548-5803-4edf-a614-4b8408273803</errorID>
      <errorWord>-</errorWord>
      <group>L1_Format</group>
      <groupName>格式问题</groupName>
      <ability>L2_HalfPunc</ability>
      <abilityName>全半角检查</abilityName>
      <candidateList>
        <item>－</item>
      </candidateList>
      <explain>文本全半角错误。</explain>
      <paraID>5687DFA4</paraID>
      <start>28</start>
      <end>29</end>
      <status>ignored</status>
      <modifiedWord/>
      <trackRevisions>false</trackRevisions>
    </reviewItem>
    <reviewItem>
      <errorID>99be9241-eb3b-4193-b663-ac0d0146b141</errorID>
      <errorWord>，</errorWord>
      <group>L1_Punc</group>
      <groupName>标点问题</groupName>
      <ability>L2_Punc</ability>
      <abilityName>标点符号检查</abilityName>
      <candidateList>
        <item>、</item>
      </candidateList>
      <explain/>
      <paraID>488A4795</paraID>
      <start>77</start>
      <end>78</end>
      <status>ignored</status>
      <modifiedWord/>
      <trackRevisions>false</trackRevisions>
    </reviewItem>
    <reviewItem>
      <errorID>aa1f26c6-fbca-41a5-8e95-9d6803bcb697</errorID>
      <errorWord>;</errorWord>
      <group>L1_Format</group>
      <groupName>格式问题</groupName>
      <ability>L2_HalfPunc</ability>
      <abilityName>全半角检查</abilityName>
      <candidateList>
        <item>；</item>
      </candidateList>
      <explain>文本全半角错误。</explain>
      <paraID>7387A08A</paraID>
      <start>32</start>
      <end>33</end>
      <status>ignored</status>
      <modifiedWord/>
      <trackRevisions>false</trackRevisions>
    </reviewItem>
    <reviewItem>
      <errorID>be561950-327c-43d1-b4d1-d5439003633e</errorID>
      <errorWord>;</errorWord>
      <group>L1_Format</group>
      <groupName>格式问题</groupName>
      <ability>L2_HalfPunc</ability>
      <abilityName>全半角检查</abilityName>
      <candidateList>
        <item>；</item>
      </candidateList>
      <explain>文本全半角错误。</explain>
      <paraID>3526B8C2</paraID>
      <start>31</start>
      <end>32</end>
      <status>ignored</status>
      <modifiedWord/>
      <trackRevisions>false</trackRevisions>
    </reviewItem>
    <reviewItem>
      <errorID>3e88e288-e954-44a0-95da-3ce637757cb0</errorID>
      <errorWord>-</errorWord>
      <group>L1_Format</group>
      <groupName>格式问题</groupName>
      <ability>L2_HalfPunc</ability>
      <abilityName>全半角检查</abilityName>
      <candidateList>
        <item>－</item>
      </candidateList>
      <explain>文本全半角错误。</explain>
      <paraID>263959DA</paraID>
      <start>39</start>
      <end>40</end>
      <status>ignored</status>
      <modifiedWord/>
      <trackRevisions>false</trackRevisions>
    </reviewItem>
    <reviewItem>
      <errorID>4c5956d9-b559-43f8-aafd-35d2f2b92313</errorID>
      <errorWord>-</errorWord>
      <group>L1_Format</group>
      <groupName>格式问题</groupName>
      <ability>L2_HalfPunc</ability>
      <abilityName>全半角检查</abilityName>
      <candidateList>
        <item>－</item>
      </candidateList>
      <explain>文本全半角错误。</explain>
      <paraID>263959DA</paraID>
      <start>44</start>
      <end>45</end>
      <status>ignored</status>
      <modifiedWord/>
      <trackRevisions>false</trackRevisions>
    </reviewItem>
    <reviewItem>
      <errorID>fe85f045-a123-4026-97f9-7947057f6281</errorID>
      <errorWord>-</errorWord>
      <group>L1_Format</group>
      <groupName>格式问题</groupName>
      <ability>L2_HalfPunc</ability>
      <abilityName>全半角检查</abilityName>
      <candidateList>
        <item>－</item>
      </candidateList>
      <explain>文本全半角错误。</explain>
      <paraID>7BDAEAE8</paraID>
      <start>16</start>
      <end>17</end>
      <status>ignored</status>
      <modifiedWord/>
      <trackRevisions>false</trackRevisions>
    </reviewItem>
    <reviewItem>
      <errorID>81732316-d986-40de-926f-dcde5f6ba3f0</errorID>
      <errorWord>-</errorWord>
      <group>L1_Format</group>
      <groupName>格式问题</groupName>
      <ability>L2_HalfPunc</ability>
      <abilityName>全半角检查</abilityName>
      <candidateList>
        <item>－</item>
      </candidateList>
      <explain>文本全半角错误。</explain>
      <paraID>7BDAEAE8</paraID>
      <start>21</start>
      <end>22</end>
      <status>ignored</status>
      <modifiedWord/>
      <trackRevisions>false</trackRevisions>
    </reviewItem>
    <reviewItem>
      <errorID>56163602-9183-4c15-987c-d5c264b13475</errorID>
      <errorWord>-入市指南-</errorWord>
      <group>L1_Punc</group>
      <groupName>标点问题</groupName>
      <ability>L2_Punc</ability>
      <abilityName>标点符号检查</abilityName>
      <candidateList>
        <item>，进入“入市指南”“</item>
      </candidateList>
      <explain/>
      <paraID>1872B6C1</paraID>
      <start>60</start>
      <end>66</end>
      <status>ignored</status>
      <modifiedWord/>
      <trackRevisions>false</trackRevisions>
    </reviewItem>
    <reviewItem>
      <errorID>7ff8a972-4bf6-4488-b16c-d06d9c0220ba</errorID>
      <errorWord>，</errorWord>
      <group>L1_Punc</group>
      <groupName>标点问题</groupName>
      <ability>L2_Punc</ability>
      <abilityName>标点符号检查</abilityName>
      <candidateList>
        <item>”，</item>
      </candidateList>
      <explain/>
      <paraID>1872B6C1</paraID>
      <start>70</start>
      <end>71</end>
      <status>ignored</status>
      <modifiedWord/>
      <trackRevisions>false</trackRevisions>
    </reviewItem>
    <reviewItem>
      <errorID>b9649787-ce50-4e83-970c-0d8b8da16e10</errorID>
      <errorWord>；</errorWord>
      <group>L1_Punc</group>
      <groupName>标点问题</groupName>
      <ability>L2_Punc</ability>
      <abilityName>标点符号检查</abilityName>
      <candidateList>
        <item>。</item>
      </candidateList>
      <explain/>
      <paraID>1872B6C1</paraID>
      <start>145</start>
      <end>146</end>
      <status>ignored</status>
      <modifiedWord/>
      <trackRevisions>false</trackRevisions>
    </reviewItem>
    <reviewItem>
      <errorID>8c38c49a-461d-491e-9613-117956fe6270</errorID>
      <errorWord>原则</errorWord>
      <group>L1_Word</group>
      <groupName>字词问题</groupName>
      <ability>L2_Typo</ability>
      <abilityName>字词错误</abilityName>
      <candidateList>
        <item>的原则</item>
      </candidateList>
      <explain/>
      <paraID> 3D9BB7F</paraID>
      <start>14</start>
      <end>16</end>
      <status>ignored</status>
      <modifiedWord/>
      <trackRevisions>false</trackRevisions>
    </reviewItem>
    <reviewItem>
      <errorID>f3313dbb-aa22-47d7-bb1e-8c85515b8e93</errorID>
      <errorWord>:</errorWord>
      <group>L1_Punc</group>
      <groupName>标点问题</groupName>
      <ability>L2_Punc</ability>
      <abilityName>标点符号检查</abilityName>
      <candidateList>
        <item>：</item>
      </candidateList>
      <explain/>
      <paraID> 5A75A0A</paraID>
      <start>2</start>
      <end>3</end>
      <status>ignored</status>
      <modifiedWord/>
      <trackRevisions>false</trackRevisions>
    </reviewItem>
    <reviewItem>
      <errorID>52b94ec7-ae19-4269-84f5-b0205742e981</errorID>
      <errorWord>知晓了</errorWord>
      <group>L1_Word</group>
      <groupName>字词问题</groupName>
      <ability>L2_Typo</ability>
      <abilityName>字词错误</abilityName>
      <candidateList>
        <item>知晓</item>
      </candidateList>
      <explain/>
      <paraID> 5A75A0A</paraID>
      <start>14</start>
      <end>17</end>
      <status>ignored</status>
      <modifiedWord/>
      <trackRevisions>false</trackRevisions>
    </reviewItem>
    <reviewItem>
      <errorID>79559c40-b22e-4a50-b95e-ce672a99fb31</errorID>
      <errorWord>:</errorWord>
      <group>L1_Format</group>
      <groupName>格式问题</groupName>
      <ability>L2_HalfPunc</ability>
      <abilityName>全半角检查</abilityName>
      <candidateList>
        <item>：</item>
      </candidateList>
      <explain>文本全半角错误。</explain>
      <paraID>4A4AD1B8</paraID>
      <start>1</start>
      <end>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ac4c6a-3493-4fcc-9a3f-9c5d4d03c744}">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1999</Words>
  <Characters>2240</Characters>
  <Lines>19</Lines>
  <Paragraphs>5</Paragraphs>
  <TotalTime>49</TotalTime>
  <ScaleCrop>false</ScaleCrop>
  <LinksUpToDate>false</LinksUpToDate>
  <CharactersWithSpaces>2275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2025-03-17T05:45:00Z</dcterms:created>
  <dc:creator>陶鹏</dc:creator>
  <cp:lastModifiedBy>tyq</cp:lastModifiedBy>
  <cp:lastPrinted>2026-04-28T07:46:00Z</cp:lastPrinted>
  <dcterms:modified xsi:type="dcterms:W3CDTF">2026-05-06T06:45:53Z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3211CDEAC92245FFB7B4C85F4E16413D_13</vt:lpwstr>
  </property>
  <property fmtid="{D5CDD505-2E9C-101B-9397-08002B2CF9AE}" pid="4" name="KSOTemplateDocerSaveRecord">
    <vt:lpwstr>eyJoZGlkIjoiN2U2ODI2ZjVlOWExYjY5M2JjN2IxZDU2ZmU0ZjRiZmIiLCJ1c2VySWQiOiIzMzc1MjkwOTEifQ==</vt:lpwstr>
  </property>
</Properties>
</file>