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C6D3" w14:textId="77777777" w:rsidR="00D10A50" w:rsidRPr="00D10A50" w:rsidRDefault="00D10A50" w:rsidP="00D10A5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outlineLvl w:val="0"/>
        <w:rPr>
          <w:rFonts w:ascii="Times New Roman" w:eastAsia="仿宋" w:hAnsi="Times New Roman" w:cs="Times New Roman"/>
          <w:b/>
          <w:snapToGrid w:val="0"/>
          <w:kern w:val="0"/>
          <w:sz w:val="32"/>
          <w:szCs w:val="32"/>
        </w:rPr>
      </w:pPr>
      <w:bookmarkStart w:id="0" w:name="_Hlk181025216"/>
      <w:r w:rsidRPr="00D10A50">
        <w:rPr>
          <w:rFonts w:ascii="Times New Roman" w:eastAsia="仿宋" w:hAnsi="Times New Roman" w:cs="Times New Roman"/>
          <w:bCs/>
          <w:snapToGrid w:val="0"/>
          <w:kern w:val="0"/>
          <w:sz w:val="28"/>
          <w:szCs w:val="28"/>
        </w:rPr>
        <w:t>附件：</w:t>
      </w:r>
    </w:p>
    <w:bookmarkEnd w:id="0"/>
    <w:p w14:paraId="2EAB4E8E" w14:textId="77777777" w:rsidR="00067A84" w:rsidRDefault="00067A84" w:rsidP="00067A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eastAsia="仿宋" w:hAnsi="Times New Roman" w:cs="Times New Roman"/>
          <w:b/>
          <w:snapToGrid w:val="0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44"/>
          <w:szCs w:val="44"/>
        </w:rPr>
        <w:t>零散气竞价交易申请表</w:t>
      </w:r>
    </w:p>
    <w:p w14:paraId="7CF15D6C" w14:textId="77777777" w:rsidR="00067A84" w:rsidRDefault="00067A84" w:rsidP="00067A84">
      <w:pPr>
        <w:widowControl/>
        <w:autoSpaceDE w:val="0"/>
        <w:autoSpaceDN w:val="0"/>
        <w:adjustRightInd w:val="0"/>
        <w:snapToGrid w:val="0"/>
        <w:spacing w:before="240" w:line="600" w:lineRule="exact"/>
        <w:ind w:firstLineChars="200" w:firstLine="640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我公司已阅读并了解上海石油天然气交易中心发布的交易规则、公告以及中海石油气电集团有限责任公司华北分公司新增零散气</w:t>
      </w:r>
      <w:r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井台</w:t>
      </w: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交易相关政策。</w:t>
      </w:r>
    </w:p>
    <w:p w14:paraId="5299EF25" w14:textId="77777777" w:rsidR="00067A84" w:rsidRDefault="00067A84" w:rsidP="00067A84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我公司同意</w:t>
      </w:r>
      <w:r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报名的每个井台</w:t>
      </w: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冻结交易保证金</w:t>
      </w:r>
      <w:r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15</w:t>
      </w:r>
      <w:r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万</w:t>
      </w: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元（大写：壹拾伍万元整）。</w:t>
      </w:r>
    </w:p>
    <w:p w14:paraId="76784278" w14:textId="77777777" w:rsidR="00067A84" w:rsidRDefault="00067A84" w:rsidP="00067A84">
      <w:pPr>
        <w:pStyle w:val="a0"/>
      </w:pPr>
    </w:p>
    <w:tbl>
      <w:tblPr>
        <w:tblW w:w="4562" w:type="pct"/>
        <w:jc w:val="center"/>
        <w:tblLook w:val="04A0" w:firstRow="1" w:lastRow="0" w:firstColumn="1" w:lastColumn="0" w:noHBand="0" w:noVBand="1"/>
      </w:tblPr>
      <w:tblGrid>
        <w:gridCol w:w="3538"/>
        <w:gridCol w:w="4031"/>
      </w:tblGrid>
      <w:tr w:rsidR="00067A84" w14:paraId="06215751" w14:textId="77777777" w:rsidTr="00F3236D">
        <w:trPr>
          <w:trHeight w:val="614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23C" w14:textId="77777777" w:rsidR="00067A84" w:rsidRDefault="00067A84" w:rsidP="00F323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交易标段</w:t>
            </w:r>
          </w:p>
          <w:p w14:paraId="16E626B0" w14:textId="77777777" w:rsidR="00067A84" w:rsidRDefault="00067A84" w:rsidP="00F323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井台</w:t>
            </w:r>
            <w:r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6F067" w14:textId="77777777" w:rsidR="00067A84" w:rsidRDefault="00067A84" w:rsidP="00F323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报名</w:t>
            </w:r>
          </w:p>
        </w:tc>
      </w:tr>
      <w:tr w:rsidR="00067A84" w14:paraId="4EEC3E09" w14:textId="77777777" w:rsidTr="00F3236D">
        <w:trPr>
          <w:trHeight w:val="471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1F853C" w14:textId="77777777" w:rsidR="00067A84" w:rsidRDefault="00067A84" w:rsidP="00F323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LXD-75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井台</w:t>
            </w:r>
          </w:p>
        </w:tc>
        <w:tc>
          <w:tcPr>
            <w:tcW w:w="2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1B38" w14:textId="77777777" w:rsidR="00067A84" w:rsidRDefault="00067A84" w:rsidP="00F323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Symbol" w:eastAsia="仿宋" w:hAnsi="Segoe UI Symbol" w:cs="Segoe UI Symbol"/>
                <w:snapToGrid w:val="0"/>
                <w:color w:val="000000"/>
                <w:kern w:val="0"/>
                <w:sz w:val="28"/>
                <w:szCs w:val="28"/>
              </w:rPr>
              <w:t>☐</w:t>
            </w:r>
          </w:p>
        </w:tc>
      </w:tr>
    </w:tbl>
    <w:p w14:paraId="5814C180" w14:textId="77777777" w:rsidR="00067A84" w:rsidRDefault="00067A84" w:rsidP="00067A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</w:p>
    <w:p w14:paraId="2F502A5C" w14:textId="77777777" w:rsidR="00067A84" w:rsidRDefault="00067A84" w:rsidP="00067A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联系邮箱：</w:t>
      </w:r>
      <w:r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LNG@shpgx.com</w:t>
      </w:r>
    </w:p>
    <w:p w14:paraId="3175E39D" w14:textId="77777777" w:rsidR="00067A84" w:rsidRDefault="00067A84" w:rsidP="00067A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联络人：</w:t>
      </w: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XXX</w:t>
      </w:r>
    </w:p>
    <w:p w14:paraId="12A9CFDC" w14:textId="77777777" w:rsidR="00067A84" w:rsidRDefault="00067A84" w:rsidP="00067A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XXX</w:t>
      </w:r>
    </w:p>
    <w:p w14:paraId="1797EBE3" w14:textId="77777777" w:rsidR="00067A84" w:rsidRDefault="00067A84" w:rsidP="00067A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</w:p>
    <w:p w14:paraId="3A412973" w14:textId="77777777" w:rsidR="00067A84" w:rsidRDefault="00067A84" w:rsidP="00067A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</w:p>
    <w:p w14:paraId="70DFED47" w14:textId="77777777" w:rsidR="00067A84" w:rsidRDefault="00067A84" w:rsidP="00067A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</w:p>
    <w:p w14:paraId="599EA817" w14:textId="77777777" w:rsidR="00067A84" w:rsidRDefault="00067A84" w:rsidP="00067A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640" w:firstLineChars="200" w:firstLine="640"/>
        <w:jc w:val="right"/>
        <w:textAlignment w:val="baseline"/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公司名（加盖公章）</w:t>
      </w:r>
    </w:p>
    <w:p w14:paraId="36A35864" w14:textId="77777777" w:rsidR="00067A84" w:rsidRDefault="00067A84" w:rsidP="00067A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960" w:firstLineChars="200" w:firstLine="640"/>
        <w:jc w:val="right"/>
        <w:textAlignment w:val="baseline"/>
      </w:pP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6</w:t>
      </w: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XX</w:t>
      </w: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/>
          <w:bCs/>
          <w:snapToGrid w:val="0"/>
          <w:color w:val="000000"/>
          <w:kern w:val="0"/>
          <w:sz w:val="32"/>
          <w:szCs w:val="32"/>
        </w:rPr>
        <w:t>XX</w:t>
      </w:r>
    </w:p>
    <w:p w14:paraId="1185C04A" w14:textId="77777777" w:rsidR="008A14E7" w:rsidRPr="00067A84" w:rsidRDefault="008A14E7">
      <w:pPr>
        <w:rPr>
          <w:rFonts w:hint="eastAsia"/>
        </w:rPr>
      </w:pPr>
    </w:p>
    <w:sectPr w:rsidR="008A14E7" w:rsidRPr="0006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50"/>
    <w:rsid w:val="00067A84"/>
    <w:rsid w:val="004D058B"/>
    <w:rsid w:val="004E6DF2"/>
    <w:rsid w:val="004F6E3D"/>
    <w:rsid w:val="008A14E7"/>
    <w:rsid w:val="00B737B1"/>
    <w:rsid w:val="00D1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EAEF"/>
  <w15:chartTrackingRefBased/>
  <w15:docId w15:val="{064ABF05-5B67-4A58-B233-978A3551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0A50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A50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A50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A50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A50"/>
    <w:pPr>
      <w:keepNext/>
      <w:keepLines/>
      <w:widowControl/>
      <w:spacing w:before="80" w:after="40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A50"/>
    <w:pPr>
      <w:keepNext/>
      <w:keepLines/>
      <w:widowControl/>
      <w:spacing w:before="80" w:after="40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A50"/>
    <w:pPr>
      <w:keepNext/>
      <w:keepLines/>
      <w:widowControl/>
      <w:spacing w:before="40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A50"/>
    <w:pPr>
      <w:keepNext/>
      <w:keepLines/>
      <w:widowControl/>
      <w:spacing w:before="4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A50"/>
    <w:pPr>
      <w:keepNext/>
      <w:keepLines/>
      <w:widowControl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A50"/>
    <w:pPr>
      <w:keepNext/>
      <w:keepLines/>
      <w:widowControl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10A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D10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D10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10A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10A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D10A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10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10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10A50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D10A5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1"/>
    <w:link w:val="a0"/>
    <w:uiPriority w:val="10"/>
    <w:rsid w:val="00D10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A50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1"/>
    <w:link w:val="a5"/>
    <w:uiPriority w:val="11"/>
    <w:rsid w:val="00D10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A50"/>
    <w:pPr>
      <w:widowControl/>
      <w:spacing w:before="160" w:after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1"/>
    <w:link w:val="a7"/>
    <w:uiPriority w:val="29"/>
    <w:rsid w:val="00D10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A50"/>
    <w:pPr>
      <w:widowControl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1"/>
    <w:uiPriority w:val="21"/>
    <w:qFormat/>
    <w:rsid w:val="00D10A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A5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1"/>
    <w:link w:val="ab"/>
    <w:uiPriority w:val="30"/>
    <w:rsid w:val="00D10A50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D10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2</cp:revision>
  <dcterms:created xsi:type="dcterms:W3CDTF">2026-03-13T08:29:00Z</dcterms:created>
  <dcterms:modified xsi:type="dcterms:W3CDTF">2026-05-27T03:20:00Z</dcterms:modified>
</cp:coreProperties>
</file>