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B98C" w14:textId="77777777" w:rsidR="00355EB2" w:rsidRPr="006C4C4F" w:rsidRDefault="00355EB2" w:rsidP="00355EB2">
      <w:pPr>
        <w:outlineLvl w:val="0"/>
        <w:rPr>
          <w:rFonts w:ascii="仿宋" w:eastAsia="仿宋" w:hAnsi="仿宋" w:hint="eastAsia"/>
          <w:b/>
          <w:color w:val="000000" w:themeColor="text1"/>
          <w:sz w:val="32"/>
          <w:szCs w:val="32"/>
          <w:lang w:eastAsia="zh-CN"/>
        </w:rPr>
      </w:pPr>
      <w:bookmarkStart w:id="0" w:name="_Hlk181025216"/>
      <w:r w:rsidRPr="006C4C4F">
        <w:rPr>
          <w:rFonts w:ascii="仿宋" w:eastAsia="仿宋" w:hAnsi="仿宋"/>
          <w:bCs/>
          <w:color w:val="000000" w:themeColor="text1"/>
          <w:sz w:val="28"/>
          <w:szCs w:val="28"/>
          <w:lang w:eastAsia="zh-CN"/>
        </w:rPr>
        <w:t>附件</w:t>
      </w:r>
      <w:r w:rsidRPr="006C4C4F">
        <w:rPr>
          <w:rFonts w:ascii="仿宋" w:eastAsia="仿宋" w:hAnsi="仿宋" w:hint="eastAsia"/>
          <w:bCs/>
          <w:color w:val="000000" w:themeColor="text1"/>
          <w:sz w:val="28"/>
          <w:szCs w:val="28"/>
          <w:lang w:eastAsia="zh-CN"/>
        </w:rPr>
        <w:t>：江苏中油LNG运力交易报名</w:t>
      </w:r>
      <w:r>
        <w:rPr>
          <w:rFonts w:ascii="仿宋" w:eastAsia="仿宋" w:hAnsi="仿宋" w:hint="eastAsia"/>
          <w:bCs/>
          <w:color w:val="000000" w:themeColor="text1"/>
          <w:sz w:val="28"/>
          <w:szCs w:val="28"/>
          <w:lang w:eastAsia="zh-CN"/>
        </w:rPr>
        <w:t>表</w:t>
      </w:r>
    </w:p>
    <w:bookmarkEnd w:id="0"/>
    <w:p w14:paraId="71950905" w14:textId="77777777" w:rsidR="00355EB2" w:rsidRPr="006C4C4F" w:rsidRDefault="00355EB2" w:rsidP="00355EB2">
      <w:pPr>
        <w:jc w:val="center"/>
        <w:outlineLvl w:val="0"/>
        <w:rPr>
          <w:rFonts w:ascii="仿宋" w:eastAsia="仿宋" w:hAnsi="仿宋" w:hint="eastAsia"/>
          <w:b/>
          <w:color w:val="000000" w:themeColor="text1"/>
          <w:sz w:val="32"/>
          <w:szCs w:val="32"/>
          <w:lang w:eastAsia="zh-CN"/>
        </w:rPr>
      </w:pPr>
    </w:p>
    <w:p w14:paraId="7D880ADC" w14:textId="77777777" w:rsidR="00355EB2" w:rsidRPr="006C4C4F" w:rsidRDefault="00355EB2" w:rsidP="00355EB2">
      <w:pPr>
        <w:jc w:val="center"/>
        <w:outlineLvl w:val="0"/>
        <w:rPr>
          <w:rFonts w:ascii="仿宋" w:eastAsia="仿宋" w:hAnsi="仿宋" w:hint="eastAsia"/>
          <w:b/>
          <w:color w:val="000000" w:themeColor="text1"/>
          <w:sz w:val="32"/>
          <w:szCs w:val="32"/>
          <w:lang w:eastAsia="zh-CN"/>
        </w:rPr>
      </w:pPr>
      <w:r w:rsidRPr="006C4C4F">
        <w:rPr>
          <w:rFonts w:ascii="仿宋" w:eastAsia="仿宋" w:hAnsi="仿宋" w:hint="eastAsia"/>
          <w:b/>
          <w:color w:val="000000" w:themeColor="text1"/>
          <w:sz w:val="32"/>
          <w:szCs w:val="32"/>
          <w:lang w:eastAsia="zh-CN"/>
        </w:rPr>
        <w:t>江苏中油LNG运力交易报名表</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2268"/>
        <w:gridCol w:w="2689"/>
      </w:tblGrid>
      <w:tr w:rsidR="00355EB2" w:rsidRPr="006C4C4F" w14:paraId="5C69F646" w14:textId="77777777" w:rsidTr="00465668">
        <w:tc>
          <w:tcPr>
            <w:tcW w:w="2835" w:type="dxa"/>
            <w:tcBorders>
              <w:top w:val="single" w:sz="4" w:space="0" w:color="auto"/>
              <w:left w:val="single" w:sz="4" w:space="0" w:color="auto"/>
              <w:bottom w:val="single" w:sz="4" w:space="0" w:color="auto"/>
              <w:right w:val="single" w:sz="4" w:space="0" w:color="auto"/>
            </w:tcBorders>
            <w:vAlign w:val="center"/>
          </w:tcPr>
          <w:p w14:paraId="67159879" w14:textId="77777777" w:rsidR="00355EB2" w:rsidRPr="006C4C4F" w:rsidRDefault="00355EB2" w:rsidP="00465668">
            <w:pPr>
              <w:jc w:val="center"/>
              <w:rPr>
                <w:rFonts w:ascii="仿宋" w:eastAsia="仿宋" w:hAnsi="仿宋" w:hint="eastAsia"/>
                <w:b/>
                <w:color w:val="000000" w:themeColor="text1"/>
                <w:sz w:val="28"/>
                <w:szCs w:val="28"/>
              </w:rPr>
            </w:pPr>
            <w:proofErr w:type="spellStart"/>
            <w:r w:rsidRPr="006C4C4F">
              <w:rPr>
                <w:rFonts w:ascii="仿宋" w:eastAsia="仿宋" w:hAnsi="仿宋" w:hint="eastAsia"/>
                <w:b/>
                <w:color w:val="000000" w:themeColor="text1"/>
                <w:sz w:val="28"/>
                <w:szCs w:val="28"/>
              </w:rPr>
              <w:t>企业名称</w:t>
            </w:r>
            <w:proofErr w:type="spellEnd"/>
          </w:p>
        </w:tc>
        <w:tc>
          <w:tcPr>
            <w:tcW w:w="6091" w:type="dxa"/>
            <w:gridSpan w:val="3"/>
            <w:tcBorders>
              <w:top w:val="single" w:sz="4" w:space="0" w:color="auto"/>
              <w:left w:val="single" w:sz="4" w:space="0" w:color="auto"/>
              <w:bottom w:val="single" w:sz="4" w:space="0" w:color="auto"/>
              <w:right w:val="single" w:sz="4" w:space="0" w:color="auto"/>
            </w:tcBorders>
            <w:vAlign w:val="center"/>
          </w:tcPr>
          <w:p w14:paraId="42875238" w14:textId="77777777" w:rsidR="00355EB2" w:rsidRPr="006C4C4F" w:rsidRDefault="00355EB2" w:rsidP="00465668">
            <w:pPr>
              <w:rPr>
                <w:rFonts w:ascii="仿宋" w:eastAsia="仿宋" w:hAnsi="仿宋" w:hint="eastAsia"/>
                <w:color w:val="000000" w:themeColor="text1"/>
                <w:sz w:val="28"/>
                <w:szCs w:val="28"/>
              </w:rPr>
            </w:pPr>
          </w:p>
        </w:tc>
      </w:tr>
      <w:tr w:rsidR="00355EB2" w:rsidRPr="006C4C4F" w14:paraId="59223C0E" w14:textId="77777777" w:rsidTr="00465668">
        <w:tc>
          <w:tcPr>
            <w:tcW w:w="2835" w:type="dxa"/>
            <w:tcBorders>
              <w:top w:val="single" w:sz="4" w:space="0" w:color="auto"/>
              <w:left w:val="single" w:sz="4" w:space="0" w:color="auto"/>
              <w:bottom w:val="single" w:sz="4" w:space="0" w:color="auto"/>
              <w:right w:val="single" w:sz="4" w:space="0" w:color="auto"/>
            </w:tcBorders>
            <w:vAlign w:val="center"/>
          </w:tcPr>
          <w:p w14:paraId="6819C3A7" w14:textId="77777777" w:rsidR="00355EB2" w:rsidRPr="006C4C4F" w:rsidRDefault="00355EB2" w:rsidP="00465668">
            <w:pPr>
              <w:jc w:val="center"/>
              <w:rPr>
                <w:rFonts w:ascii="仿宋" w:eastAsia="仿宋" w:hAnsi="仿宋" w:hint="eastAsia"/>
                <w:b/>
                <w:color w:val="000000" w:themeColor="text1"/>
                <w:sz w:val="28"/>
                <w:szCs w:val="28"/>
              </w:rPr>
            </w:pPr>
            <w:proofErr w:type="spellStart"/>
            <w:r w:rsidRPr="006C4C4F">
              <w:rPr>
                <w:rFonts w:ascii="仿宋" w:eastAsia="仿宋" w:hAnsi="仿宋" w:hint="eastAsia"/>
                <w:b/>
                <w:color w:val="000000" w:themeColor="text1"/>
                <w:sz w:val="28"/>
                <w:szCs w:val="28"/>
              </w:rPr>
              <w:t>注册地址</w:t>
            </w:r>
            <w:proofErr w:type="spellEnd"/>
          </w:p>
        </w:tc>
        <w:tc>
          <w:tcPr>
            <w:tcW w:w="6091" w:type="dxa"/>
            <w:gridSpan w:val="3"/>
            <w:tcBorders>
              <w:top w:val="single" w:sz="4" w:space="0" w:color="auto"/>
              <w:left w:val="single" w:sz="4" w:space="0" w:color="auto"/>
              <w:bottom w:val="single" w:sz="4" w:space="0" w:color="auto"/>
              <w:right w:val="single" w:sz="4" w:space="0" w:color="auto"/>
            </w:tcBorders>
            <w:vAlign w:val="center"/>
          </w:tcPr>
          <w:p w14:paraId="3F73D0E8" w14:textId="77777777" w:rsidR="00355EB2" w:rsidRPr="006C4C4F" w:rsidRDefault="00355EB2" w:rsidP="00465668">
            <w:pPr>
              <w:rPr>
                <w:rFonts w:ascii="仿宋" w:eastAsia="仿宋" w:hAnsi="仿宋" w:hint="eastAsia"/>
                <w:color w:val="000000" w:themeColor="text1"/>
                <w:sz w:val="28"/>
                <w:szCs w:val="28"/>
              </w:rPr>
            </w:pPr>
          </w:p>
        </w:tc>
      </w:tr>
      <w:tr w:rsidR="00355EB2" w:rsidRPr="006C4C4F" w14:paraId="24DF9FEC" w14:textId="77777777" w:rsidTr="00465668">
        <w:tc>
          <w:tcPr>
            <w:tcW w:w="2835" w:type="dxa"/>
            <w:tcBorders>
              <w:top w:val="single" w:sz="4" w:space="0" w:color="auto"/>
              <w:left w:val="single" w:sz="4" w:space="0" w:color="auto"/>
              <w:bottom w:val="single" w:sz="4" w:space="0" w:color="auto"/>
              <w:right w:val="single" w:sz="4" w:space="0" w:color="auto"/>
            </w:tcBorders>
            <w:vAlign w:val="center"/>
          </w:tcPr>
          <w:p w14:paraId="1166D4E2" w14:textId="77777777" w:rsidR="00355EB2" w:rsidRPr="006C4C4F" w:rsidRDefault="00355EB2" w:rsidP="00465668">
            <w:pPr>
              <w:jc w:val="center"/>
              <w:rPr>
                <w:rFonts w:ascii="仿宋" w:eastAsia="仿宋" w:hAnsi="仿宋" w:hint="eastAsia"/>
                <w:b/>
                <w:color w:val="000000" w:themeColor="text1"/>
                <w:sz w:val="28"/>
                <w:szCs w:val="28"/>
              </w:rPr>
            </w:pPr>
            <w:proofErr w:type="spellStart"/>
            <w:r w:rsidRPr="006C4C4F">
              <w:rPr>
                <w:rFonts w:ascii="仿宋" w:eastAsia="仿宋" w:hAnsi="仿宋" w:hint="eastAsia"/>
                <w:b/>
                <w:color w:val="000000" w:themeColor="text1"/>
                <w:sz w:val="28"/>
                <w:szCs w:val="28"/>
              </w:rPr>
              <w:t>注册资本金</w:t>
            </w:r>
            <w:proofErr w:type="spellEnd"/>
          </w:p>
        </w:tc>
        <w:tc>
          <w:tcPr>
            <w:tcW w:w="6091" w:type="dxa"/>
            <w:gridSpan w:val="3"/>
            <w:tcBorders>
              <w:top w:val="single" w:sz="4" w:space="0" w:color="auto"/>
              <w:left w:val="single" w:sz="4" w:space="0" w:color="auto"/>
              <w:bottom w:val="single" w:sz="4" w:space="0" w:color="auto"/>
              <w:right w:val="single" w:sz="4" w:space="0" w:color="auto"/>
            </w:tcBorders>
            <w:vAlign w:val="center"/>
          </w:tcPr>
          <w:p w14:paraId="310195E1" w14:textId="77777777" w:rsidR="00355EB2" w:rsidRPr="006C4C4F" w:rsidRDefault="00355EB2" w:rsidP="00465668">
            <w:pPr>
              <w:rPr>
                <w:rFonts w:ascii="仿宋" w:eastAsia="仿宋" w:hAnsi="仿宋" w:hint="eastAsia"/>
                <w:color w:val="000000" w:themeColor="text1"/>
                <w:sz w:val="28"/>
                <w:szCs w:val="28"/>
              </w:rPr>
            </w:pPr>
          </w:p>
        </w:tc>
      </w:tr>
      <w:tr w:rsidR="00355EB2" w:rsidRPr="006C4C4F" w14:paraId="3CD15601" w14:textId="77777777" w:rsidTr="00465668">
        <w:tc>
          <w:tcPr>
            <w:tcW w:w="2835" w:type="dxa"/>
            <w:tcBorders>
              <w:top w:val="single" w:sz="4" w:space="0" w:color="auto"/>
              <w:left w:val="single" w:sz="4" w:space="0" w:color="auto"/>
              <w:bottom w:val="single" w:sz="4" w:space="0" w:color="auto"/>
              <w:right w:val="single" w:sz="4" w:space="0" w:color="auto"/>
            </w:tcBorders>
            <w:vAlign w:val="center"/>
          </w:tcPr>
          <w:p w14:paraId="3206E9A4" w14:textId="77777777" w:rsidR="00355EB2" w:rsidRPr="006C4C4F" w:rsidRDefault="00355EB2" w:rsidP="00465668">
            <w:pPr>
              <w:jc w:val="center"/>
              <w:rPr>
                <w:rFonts w:ascii="仿宋" w:eastAsia="仿宋" w:hAnsi="仿宋" w:hint="eastAsia"/>
                <w:b/>
                <w:color w:val="000000" w:themeColor="text1"/>
                <w:sz w:val="28"/>
                <w:szCs w:val="28"/>
              </w:rPr>
            </w:pPr>
            <w:proofErr w:type="spellStart"/>
            <w:r w:rsidRPr="006C4C4F">
              <w:rPr>
                <w:rFonts w:ascii="仿宋" w:eastAsia="仿宋" w:hAnsi="仿宋" w:hint="eastAsia"/>
                <w:b/>
                <w:color w:val="000000" w:themeColor="text1"/>
                <w:sz w:val="28"/>
                <w:szCs w:val="28"/>
              </w:rPr>
              <w:t>自有车辆规模</w:t>
            </w:r>
            <w:proofErr w:type="spellEnd"/>
          </w:p>
        </w:tc>
        <w:tc>
          <w:tcPr>
            <w:tcW w:w="6091" w:type="dxa"/>
            <w:gridSpan w:val="3"/>
            <w:tcBorders>
              <w:top w:val="single" w:sz="4" w:space="0" w:color="auto"/>
              <w:left w:val="single" w:sz="4" w:space="0" w:color="auto"/>
              <w:bottom w:val="single" w:sz="4" w:space="0" w:color="auto"/>
              <w:right w:val="single" w:sz="4" w:space="0" w:color="auto"/>
            </w:tcBorders>
            <w:vAlign w:val="center"/>
          </w:tcPr>
          <w:p w14:paraId="4E3E084D" w14:textId="77777777" w:rsidR="00355EB2" w:rsidRPr="006C4C4F" w:rsidRDefault="00355EB2" w:rsidP="00465668">
            <w:pPr>
              <w:rPr>
                <w:rFonts w:ascii="仿宋" w:eastAsia="仿宋" w:hAnsi="仿宋" w:hint="eastAsia"/>
                <w:color w:val="000000" w:themeColor="text1"/>
                <w:sz w:val="28"/>
                <w:szCs w:val="28"/>
              </w:rPr>
            </w:pPr>
            <w:r w:rsidRPr="006C4C4F">
              <w:rPr>
                <w:rFonts w:ascii="仿宋" w:eastAsia="仿宋" w:hAnsi="仿宋"/>
                <w:color w:val="000000" w:themeColor="text1"/>
                <w:sz w:val="28"/>
                <w:szCs w:val="28"/>
                <w:u w:val="single"/>
              </w:rPr>
              <w:t xml:space="preserve">         </w:t>
            </w:r>
            <w:proofErr w:type="spellStart"/>
            <w:r w:rsidRPr="006C4C4F">
              <w:rPr>
                <w:rFonts w:ascii="仿宋" w:eastAsia="仿宋" w:hAnsi="仿宋" w:hint="eastAsia"/>
                <w:color w:val="000000" w:themeColor="text1"/>
                <w:sz w:val="28"/>
                <w:szCs w:val="28"/>
              </w:rPr>
              <w:t>车头</w:t>
            </w:r>
            <w:proofErr w:type="spellEnd"/>
            <w:r w:rsidRPr="006C4C4F">
              <w:rPr>
                <w:rFonts w:ascii="仿宋" w:eastAsia="仿宋" w:hAnsi="仿宋" w:hint="eastAsia"/>
                <w:color w:val="000000" w:themeColor="text1"/>
                <w:sz w:val="28"/>
                <w:szCs w:val="28"/>
              </w:rPr>
              <w:t xml:space="preserve"> </w:t>
            </w:r>
            <w:r w:rsidRPr="006C4C4F">
              <w:rPr>
                <w:rFonts w:ascii="仿宋" w:eastAsia="仿宋" w:hAnsi="仿宋"/>
                <w:color w:val="000000" w:themeColor="text1"/>
                <w:sz w:val="28"/>
                <w:szCs w:val="28"/>
                <w:u w:val="single"/>
              </w:rPr>
              <w:t xml:space="preserve">          </w:t>
            </w:r>
            <w:proofErr w:type="spellStart"/>
            <w:r w:rsidRPr="006C4C4F">
              <w:rPr>
                <w:rFonts w:ascii="仿宋" w:eastAsia="仿宋" w:hAnsi="仿宋" w:hint="eastAsia"/>
                <w:color w:val="000000" w:themeColor="text1"/>
                <w:sz w:val="28"/>
                <w:szCs w:val="28"/>
              </w:rPr>
              <w:t>挂车</w:t>
            </w:r>
            <w:proofErr w:type="spellEnd"/>
          </w:p>
        </w:tc>
      </w:tr>
      <w:tr w:rsidR="00355EB2" w:rsidRPr="006C4C4F" w14:paraId="0678D23E" w14:textId="77777777" w:rsidTr="00465668">
        <w:tc>
          <w:tcPr>
            <w:tcW w:w="2835" w:type="dxa"/>
            <w:tcBorders>
              <w:top w:val="single" w:sz="4" w:space="0" w:color="auto"/>
              <w:left w:val="single" w:sz="4" w:space="0" w:color="auto"/>
              <w:bottom w:val="single" w:sz="4" w:space="0" w:color="auto"/>
              <w:right w:val="single" w:sz="4" w:space="0" w:color="auto"/>
            </w:tcBorders>
            <w:vAlign w:val="center"/>
          </w:tcPr>
          <w:p w14:paraId="45DD2AA5" w14:textId="77777777" w:rsidR="00355EB2" w:rsidRPr="006C4C4F" w:rsidRDefault="00355EB2" w:rsidP="00465668">
            <w:pPr>
              <w:jc w:val="center"/>
              <w:rPr>
                <w:rFonts w:ascii="仿宋" w:eastAsia="仿宋" w:hAnsi="仿宋" w:hint="eastAsia"/>
                <w:b/>
                <w:color w:val="000000" w:themeColor="text1"/>
                <w:sz w:val="28"/>
                <w:szCs w:val="28"/>
              </w:rPr>
            </w:pPr>
            <w:proofErr w:type="spellStart"/>
            <w:r w:rsidRPr="006C4C4F">
              <w:rPr>
                <w:rFonts w:ascii="仿宋" w:eastAsia="仿宋" w:hAnsi="仿宋" w:hint="eastAsia"/>
                <w:b/>
                <w:color w:val="000000" w:themeColor="text1"/>
                <w:sz w:val="28"/>
                <w:szCs w:val="28"/>
              </w:rPr>
              <w:t>车头燃料类型</w:t>
            </w:r>
            <w:proofErr w:type="spellEnd"/>
          </w:p>
        </w:tc>
        <w:tc>
          <w:tcPr>
            <w:tcW w:w="6091" w:type="dxa"/>
            <w:gridSpan w:val="3"/>
            <w:tcBorders>
              <w:top w:val="single" w:sz="4" w:space="0" w:color="auto"/>
              <w:left w:val="single" w:sz="4" w:space="0" w:color="auto"/>
              <w:bottom w:val="single" w:sz="4" w:space="0" w:color="auto"/>
              <w:right w:val="single" w:sz="4" w:space="0" w:color="auto"/>
            </w:tcBorders>
            <w:vAlign w:val="center"/>
          </w:tcPr>
          <w:p w14:paraId="50B9E451" w14:textId="77777777" w:rsidR="00355EB2" w:rsidRPr="006C4C4F" w:rsidRDefault="00355EB2" w:rsidP="00465668">
            <w:pPr>
              <w:rPr>
                <w:rFonts w:ascii="仿宋" w:eastAsia="仿宋" w:hAnsi="仿宋" w:hint="eastAsia"/>
                <w:color w:val="000000" w:themeColor="text1"/>
                <w:sz w:val="28"/>
                <w:szCs w:val="28"/>
                <w:u w:val="single"/>
              </w:rPr>
            </w:pPr>
          </w:p>
        </w:tc>
      </w:tr>
      <w:tr w:rsidR="00355EB2" w:rsidRPr="006C4C4F" w14:paraId="2FF28491" w14:textId="77777777" w:rsidTr="00465668">
        <w:tc>
          <w:tcPr>
            <w:tcW w:w="2835" w:type="dxa"/>
            <w:tcBorders>
              <w:top w:val="single" w:sz="4" w:space="0" w:color="auto"/>
              <w:left w:val="single" w:sz="4" w:space="0" w:color="auto"/>
              <w:bottom w:val="single" w:sz="4" w:space="0" w:color="auto"/>
              <w:right w:val="single" w:sz="4" w:space="0" w:color="auto"/>
            </w:tcBorders>
            <w:vAlign w:val="center"/>
          </w:tcPr>
          <w:p w14:paraId="64264DB1" w14:textId="77777777" w:rsidR="00355EB2" w:rsidRPr="006C4C4F" w:rsidRDefault="00355EB2" w:rsidP="00465668">
            <w:pPr>
              <w:jc w:val="center"/>
              <w:rPr>
                <w:rFonts w:ascii="仿宋" w:eastAsia="仿宋" w:hAnsi="仿宋" w:hint="eastAsia"/>
                <w:b/>
                <w:color w:val="000000" w:themeColor="text1"/>
                <w:sz w:val="28"/>
                <w:szCs w:val="28"/>
              </w:rPr>
            </w:pPr>
            <w:proofErr w:type="spellStart"/>
            <w:r w:rsidRPr="006C4C4F">
              <w:rPr>
                <w:rFonts w:ascii="仿宋" w:eastAsia="仿宋" w:hAnsi="仿宋" w:hint="eastAsia"/>
                <w:b/>
                <w:color w:val="000000" w:themeColor="text1"/>
                <w:sz w:val="28"/>
                <w:szCs w:val="28"/>
              </w:rPr>
              <w:t>挂车容积</w:t>
            </w:r>
            <w:proofErr w:type="spellEnd"/>
          </w:p>
        </w:tc>
        <w:tc>
          <w:tcPr>
            <w:tcW w:w="6091" w:type="dxa"/>
            <w:gridSpan w:val="3"/>
            <w:tcBorders>
              <w:top w:val="single" w:sz="4" w:space="0" w:color="auto"/>
              <w:left w:val="single" w:sz="4" w:space="0" w:color="auto"/>
              <w:bottom w:val="single" w:sz="4" w:space="0" w:color="auto"/>
              <w:right w:val="single" w:sz="4" w:space="0" w:color="auto"/>
            </w:tcBorders>
            <w:vAlign w:val="center"/>
          </w:tcPr>
          <w:p w14:paraId="2C7F6FD8" w14:textId="77777777" w:rsidR="00355EB2" w:rsidRPr="006C4C4F" w:rsidRDefault="00355EB2" w:rsidP="00465668">
            <w:pPr>
              <w:rPr>
                <w:rFonts w:ascii="仿宋" w:eastAsia="仿宋" w:hAnsi="仿宋" w:hint="eastAsia"/>
                <w:color w:val="000000" w:themeColor="text1"/>
                <w:sz w:val="28"/>
                <w:szCs w:val="28"/>
                <w:u w:val="single"/>
              </w:rPr>
            </w:pPr>
          </w:p>
        </w:tc>
      </w:tr>
      <w:tr w:rsidR="00355EB2" w:rsidRPr="006C4C4F" w14:paraId="200879E5" w14:textId="77777777" w:rsidTr="00465668">
        <w:trPr>
          <w:trHeight w:val="1022"/>
        </w:trPr>
        <w:tc>
          <w:tcPr>
            <w:tcW w:w="2835" w:type="dxa"/>
            <w:tcBorders>
              <w:top w:val="single" w:sz="4" w:space="0" w:color="auto"/>
              <w:left w:val="single" w:sz="4" w:space="0" w:color="auto"/>
              <w:bottom w:val="single" w:sz="4" w:space="0" w:color="auto"/>
              <w:right w:val="single" w:sz="4" w:space="0" w:color="auto"/>
            </w:tcBorders>
            <w:vAlign w:val="center"/>
          </w:tcPr>
          <w:p w14:paraId="05D47304" w14:textId="77777777" w:rsidR="00355EB2" w:rsidRPr="006C4C4F" w:rsidRDefault="00355EB2" w:rsidP="00465668">
            <w:pPr>
              <w:jc w:val="center"/>
              <w:rPr>
                <w:rFonts w:ascii="仿宋" w:eastAsia="仿宋" w:hAnsi="仿宋" w:hint="eastAsia"/>
                <w:b/>
                <w:color w:val="000000" w:themeColor="text1"/>
                <w:sz w:val="28"/>
                <w:szCs w:val="28"/>
                <w:lang w:eastAsia="zh-CN"/>
              </w:rPr>
            </w:pPr>
            <w:r w:rsidRPr="006C4C4F">
              <w:rPr>
                <w:rFonts w:ascii="仿宋_GB2312" w:eastAsia="仿宋_GB2312" w:hAnsi="仿宋_GB2312" w:cs="仿宋_GB2312" w:hint="eastAsia"/>
                <w:b/>
                <w:color w:val="000000" w:themeColor="text1"/>
                <w:sz w:val="28"/>
                <w:szCs w:val="28"/>
                <w:lang w:eastAsia="zh-CN"/>
              </w:rPr>
              <w:t>是否可承运中石油如东</w:t>
            </w:r>
            <w:proofErr w:type="gramStart"/>
            <w:r w:rsidRPr="006C4C4F">
              <w:rPr>
                <w:rFonts w:ascii="仿宋_GB2312" w:eastAsia="仿宋_GB2312" w:hAnsi="仿宋_GB2312" w:cs="仿宋_GB2312" w:hint="eastAsia"/>
                <w:b/>
                <w:color w:val="000000" w:themeColor="text1"/>
                <w:sz w:val="28"/>
                <w:szCs w:val="28"/>
                <w:lang w:eastAsia="zh-CN"/>
              </w:rPr>
              <w:t>接收站液源</w:t>
            </w:r>
            <w:proofErr w:type="gramEnd"/>
          </w:p>
        </w:tc>
        <w:tc>
          <w:tcPr>
            <w:tcW w:w="6091" w:type="dxa"/>
            <w:gridSpan w:val="3"/>
            <w:tcBorders>
              <w:top w:val="single" w:sz="4" w:space="0" w:color="auto"/>
              <w:left w:val="single" w:sz="4" w:space="0" w:color="auto"/>
              <w:bottom w:val="single" w:sz="4" w:space="0" w:color="auto"/>
              <w:right w:val="single" w:sz="4" w:space="0" w:color="auto"/>
            </w:tcBorders>
            <w:vAlign w:val="center"/>
          </w:tcPr>
          <w:p w14:paraId="424D06BE" w14:textId="77777777" w:rsidR="00355EB2" w:rsidRPr="006C4C4F" w:rsidRDefault="00355EB2" w:rsidP="00465668">
            <w:pPr>
              <w:widowControl w:val="0"/>
              <w:kinsoku/>
              <w:autoSpaceDE/>
              <w:autoSpaceDN/>
              <w:adjustRightInd/>
              <w:snapToGrid/>
              <w:spacing w:line="400" w:lineRule="exact"/>
              <w:textAlignment w:val="auto"/>
              <w:rPr>
                <w:rFonts w:ascii="仿宋" w:eastAsia="仿宋" w:hAnsi="仿宋" w:hint="eastAsia"/>
                <w:color w:val="000000" w:themeColor="text1"/>
                <w:sz w:val="28"/>
                <w:szCs w:val="28"/>
                <w:lang w:eastAsia="zh-CN"/>
              </w:rPr>
            </w:pPr>
            <w:r w:rsidRPr="006C4C4F">
              <w:rPr>
                <w:rFonts w:ascii="仿宋_GB2312" w:eastAsia="仿宋_GB2312" w:hAnsi="仿宋_GB2312" w:cs="仿宋_GB2312" w:hint="eastAsia"/>
                <w:color w:val="000000" w:themeColor="text1"/>
                <w:sz w:val="24"/>
                <w:szCs w:val="24"/>
                <w:lang w:bidi="ar"/>
              </w:rPr>
              <w:sym w:font="Wingdings 2" w:char="00A3"/>
            </w:r>
            <w:r w:rsidRPr="006C4C4F">
              <w:rPr>
                <w:rFonts w:ascii="仿宋" w:eastAsia="仿宋" w:hAnsi="仿宋" w:hint="eastAsia"/>
                <w:color w:val="000000" w:themeColor="text1"/>
                <w:sz w:val="28"/>
                <w:szCs w:val="28"/>
                <w:lang w:eastAsia="zh-CN"/>
              </w:rPr>
              <w:t xml:space="preserve">是    </w:t>
            </w:r>
            <w:r w:rsidRPr="006C4C4F">
              <w:rPr>
                <w:rFonts w:ascii="仿宋_GB2312" w:eastAsia="仿宋_GB2312" w:hAnsi="仿宋_GB2312" w:cs="仿宋_GB2312" w:hint="eastAsia"/>
                <w:color w:val="000000" w:themeColor="text1"/>
                <w:sz w:val="24"/>
                <w:szCs w:val="24"/>
                <w:lang w:bidi="ar"/>
              </w:rPr>
              <w:sym w:font="Wingdings 2" w:char="00A3"/>
            </w:r>
            <w:r w:rsidRPr="006C4C4F">
              <w:rPr>
                <w:rFonts w:ascii="仿宋" w:eastAsia="仿宋" w:hAnsi="仿宋" w:hint="eastAsia"/>
                <w:color w:val="000000" w:themeColor="text1"/>
                <w:sz w:val="28"/>
                <w:szCs w:val="28"/>
                <w:lang w:eastAsia="zh-CN"/>
              </w:rPr>
              <w:t>否</w:t>
            </w:r>
          </w:p>
        </w:tc>
      </w:tr>
      <w:tr w:rsidR="00355EB2" w:rsidRPr="006C4C4F" w14:paraId="2C1526A0" w14:textId="77777777" w:rsidTr="00465668">
        <w:trPr>
          <w:trHeight w:val="1022"/>
        </w:trPr>
        <w:tc>
          <w:tcPr>
            <w:tcW w:w="2835" w:type="dxa"/>
            <w:tcBorders>
              <w:top w:val="single" w:sz="4" w:space="0" w:color="auto"/>
              <w:left w:val="single" w:sz="4" w:space="0" w:color="auto"/>
              <w:bottom w:val="single" w:sz="4" w:space="0" w:color="auto"/>
              <w:right w:val="single" w:sz="4" w:space="0" w:color="auto"/>
            </w:tcBorders>
            <w:vAlign w:val="center"/>
          </w:tcPr>
          <w:p w14:paraId="00391BFD" w14:textId="77777777" w:rsidR="00355EB2" w:rsidRPr="006C4C4F" w:rsidRDefault="00355EB2" w:rsidP="00465668">
            <w:pPr>
              <w:jc w:val="center"/>
              <w:rPr>
                <w:rFonts w:ascii="仿宋" w:eastAsia="仿宋" w:hAnsi="仿宋" w:hint="eastAsia"/>
                <w:b/>
                <w:color w:val="000000" w:themeColor="text1"/>
                <w:sz w:val="28"/>
                <w:szCs w:val="28"/>
              </w:rPr>
            </w:pPr>
            <w:proofErr w:type="spellStart"/>
            <w:r w:rsidRPr="006C4C4F">
              <w:rPr>
                <w:rFonts w:ascii="仿宋" w:eastAsia="仿宋" w:hAnsi="仿宋" w:hint="eastAsia"/>
                <w:b/>
                <w:color w:val="000000" w:themeColor="text1"/>
                <w:sz w:val="28"/>
                <w:szCs w:val="28"/>
              </w:rPr>
              <w:t>另附资料</w:t>
            </w:r>
            <w:proofErr w:type="spellEnd"/>
          </w:p>
        </w:tc>
        <w:tc>
          <w:tcPr>
            <w:tcW w:w="6091" w:type="dxa"/>
            <w:gridSpan w:val="3"/>
            <w:tcBorders>
              <w:top w:val="single" w:sz="4" w:space="0" w:color="auto"/>
              <w:left w:val="single" w:sz="4" w:space="0" w:color="auto"/>
              <w:bottom w:val="single" w:sz="4" w:space="0" w:color="auto"/>
              <w:right w:val="single" w:sz="4" w:space="0" w:color="auto"/>
            </w:tcBorders>
            <w:vAlign w:val="center"/>
          </w:tcPr>
          <w:p w14:paraId="29F36B90" w14:textId="77777777" w:rsidR="00355EB2" w:rsidRPr="006C4C4F" w:rsidRDefault="00355EB2" w:rsidP="00355EB2">
            <w:pPr>
              <w:widowControl w:val="0"/>
              <w:numPr>
                <w:ilvl w:val="0"/>
                <w:numId w:val="1"/>
              </w:numPr>
              <w:kinsoku/>
              <w:autoSpaceDE/>
              <w:autoSpaceDN/>
              <w:adjustRightInd/>
              <w:snapToGrid/>
              <w:spacing w:line="400" w:lineRule="exact"/>
              <w:textAlignment w:val="auto"/>
              <w:rPr>
                <w:rFonts w:ascii="仿宋" w:eastAsia="仿宋" w:hAnsi="仿宋" w:hint="eastAsia"/>
                <w:color w:val="000000" w:themeColor="text1"/>
                <w:sz w:val="28"/>
                <w:szCs w:val="28"/>
                <w:lang w:eastAsia="zh-CN"/>
              </w:rPr>
            </w:pPr>
            <w:r w:rsidRPr="006C4C4F">
              <w:rPr>
                <w:rFonts w:ascii="仿宋" w:eastAsia="仿宋" w:hAnsi="仿宋" w:hint="eastAsia"/>
                <w:color w:val="000000" w:themeColor="text1"/>
                <w:sz w:val="28"/>
                <w:szCs w:val="28"/>
                <w:lang w:eastAsia="zh-CN"/>
              </w:rPr>
              <w:t>营业执照</w:t>
            </w:r>
          </w:p>
          <w:p w14:paraId="7A72450F" w14:textId="77777777" w:rsidR="00355EB2" w:rsidRPr="006C4C4F" w:rsidRDefault="00355EB2" w:rsidP="00465668">
            <w:pPr>
              <w:widowControl w:val="0"/>
              <w:kinsoku/>
              <w:autoSpaceDE/>
              <w:autoSpaceDN/>
              <w:adjustRightInd/>
              <w:snapToGrid/>
              <w:spacing w:line="400" w:lineRule="exact"/>
              <w:textAlignment w:val="auto"/>
              <w:rPr>
                <w:rFonts w:ascii="仿宋" w:eastAsia="仿宋" w:hAnsi="仿宋" w:hint="eastAsia"/>
                <w:color w:val="000000" w:themeColor="text1"/>
                <w:sz w:val="28"/>
                <w:szCs w:val="28"/>
                <w:lang w:eastAsia="zh-CN"/>
              </w:rPr>
            </w:pPr>
            <w:r w:rsidRPr="006C4C4F">
              <w:rPr>
                <w:rFonts w:ascii="仿宋" w:eastAsia="仿宋" w:hAnsi="仿宋" w:hint="eastAsia"/>
                <w:color w:val="000000" w:themeColor="text1"/>
                <w:sz w:val="28"/>
                <w:szCs w:val="28"/>
                <w:lang w:eastAsia="zh-CN"/>
              </w:rPr>
              <w:t>2、</w:t>
            </w:r>
            <w:r w:rsidRPr="006C4C4F">
              <w:rPr>
                <w:rFonts w:ascii="仿宋" w:eastAsia="仿宋" w:hAnsi="仿宋"/>
                <w:color w:val="000000" w:themeColor="text1"/>
                <w:sz w:val="28"/>
                <w:szCs w:val="28"/>
                <w:lang w:eastAsia="zh-CN"/>
              </w:rPr>
              <w:t>道路运输经营许可证资质</w:t>
            </w:r>
          </w:p>
          <w:p w14:paraId="0CD03F32" w14:textId="77777777" w:rsidR="00355EB2" w:rsidRPr="006C4C4F" w:rsidRDefault="00355EB2" w:rsidP="00465668">
            <w:pPr>
              <w:pStyle w:val="2"/>
              <w:ind w:left="0" w:firstLine="0"/>
              <w:rPr>
                <w:color w:val="000000" w:themeColor="text1"/>
                <w:lang w:eastAsia="zh-CN"/>
              </w:rPr>
            </w:pPr>
            <w:r w:rsidRPr="006C4C4F">
              <w:rPr>
                <w:rFonts w:ascii="仿宋" w:eastAsia="仿宋" w:hAnsi="仿宋" w:hint="eastAsia"/>
                <w:color w:val="000000" w:themeColor="text1"/>
                <w:sz w:val="28"/>
                <w:szCs w:val="28"/>
                <w:lang w:eastAsia="zh-CN"/>
              </w:rPr>
              <w:t>3、</w:t>
            </w:r>
            <w:r w:rsidRPr="006C4C4F">
              <w:rPr>
                <w:rFonts w:ascii="仿宋" w:eastAsia="仿宋" w:hAnsi="仿宋"/>
                <w:color w:val="000000" w:themeColor="text1"/>
                <w:sz w:val="28"/>
                <w:szCs w:val="28"/>
                <w:lang w:eastAsia="zh-CN"/>
              </w:rPr>
              <w:t>车辆相关证明材料</w:t>
            </w:r>
          </w:p>
        </w:tc>
      </w:tr>
      <w:tr w:rsidR="00355EB2" w:rsidRPr="006C4C4F" w14:paraId="7EFE1B65" w14:textId="77777777" w:rsidTr="00465668">
        <w:tc>
          <w:tcPr>
            <w:tcW w:w="8926" w:type="dxa"/>
            <w:gridSpan w:val="4"/>
            <w:tcBorders>
              <w:top w:val="single" w:sz="4" w:space="0" w:color="auto"/>
              <w:left w:val="single" w:sz="4" w:space="0" w:color="auto"/>
              <w:bottom w:val="single" w:sz="4" w:space="0" w:color="auto"/>
              <w:right w:val="single" w:sz="4" w:space="0" w:color="auto"/>
            </w:tcBorders>
            <w:vAlign w:val="center"/>
          </w:tcPr>
          <w:p w14:paraId="42778A36" w14:textId="77777777" w:rsidR="00355EB2" w:rsidRPr="006C4C4F" w:rsidRDefault="00355EB2" w:rsidP="00465668">
            <w:pPr>
              <w:jc w:val="center"/>
              <w:rPr>
                <w:rFonts w:ascii="仿宋" w:eastAsia="仿宋" w:hAnsi="仿宋" w:hint="eastAsia"/>
                <w:b/>
                <w:bCs/>
                <w:color w:val="000000" w:themeColor="text1"/>
                <w:sz w:val="28"/>
                <w:szCs w:val="28"/>
              </w:rPr>
            </w:pPr>
            <w:proofErr w:type="spellStart"/>
            <w:r w:rsidRPr="006C4C4F">
              <w:rPr>
                <w:rFonts w:ascii="仿宋" w:eastAsia="仿宋" w:hAnsi="仿宋" w:hint="eastAsia"/>
                <w:b/>
                <w:bCs/>
                <w:color w:val="000000" w:themeColor="text1"/>
                <w:sz w:val="28"/>
                <w:szCs w:val="28"/>
              </w:rPr>
              <w:t>联系人信息</w:t>
            </w:r>
            <w:proofErr w:type="spellEnd"/>
          </w:p>
        </w:tc>
      </w:tr>
      <w:tr w:rsidR="00355EB2" w:rsidRPr="006C4C4F" w14:paraId="5C02024B" w14:textId="77777777" w:rsidTr="00465668">
        <w:trPr>
          <w:trHeight w:val="614"/>
        </w:trPr>
        <w:tc>
          <w:tcPr>
            <w:tcW w:w="2835" w:type="dxa"/>
            <w:tcBorders>
              <w:top w:val="nil"/>
              <w:left w:val="single" w:sz="4" w:space="0" w:color="auto"/>
              <w:bottom w:val="single" w:sz="4" w:space="0" w:color="auto"/>
              <w:right w:val="single" w:sz="4" w:space="0" w:color="auto"/>
            </w:tcBorders>
            <w:vAlign w:val="center"/>
          </w:tcPr>
          <w:p w14:paraId="756DF377" w14:textId="77777777" w:rsidR="00355EB2" w:rsidRPr="006C4C4F" w:rsidRDefault="00355EB2" w:rsidP="00465668">
            <w:pPr>
              <w:jc w:val="center"/>
              <w:rPr>
                <w:rFonts w:ascii="仿宋" w:eastAsia="仿宋" w:hAnsi="仿宋" w:hint="eastAsia"/>
                <w:bCs/>
                <w:color w:val="000000" w:themeColor="text1"/>
                <w:sz w:val="28"/>
                <w:szCs w:val="28"/>
              </w:rPr>
            </w:pPr>
            <w:proofErr w:type="spellStart"/>
            <w:r w:rsidRPr="006C4C4F">
              <w:rPr>
                <w:rFonts w:ascii="仿宋" w:eastAsia="仿宋" w:hAnsi="仿宋" w:hint="eastAsia"/>
                <w:bCs/>
                <w:color w:val="000000" w:themeColor="text1"/>
                <w:sz w:val="28"/>
                <w:szCs w:val="28"/>
              </w:rPr>
              <w:t>姓名</w:t>
            </w:r>
            <w:proofErr w:type="spellEnd"/>
          </w:p>
        </w:tc>
        <w:tc>
          <w:tcPr>
            <w:tcW w:w="1134" w:type="dxa"/>
            <w:tcBorders>
              <w:top w:val="nil"/>
              <w:left w:val="single" w:sz="4" w:space="0" w:color="auto"/>
              <w:bottom w:val="single" w:sz="4" w:space="0" w:color="auto"/>
              <w:right w:val="single" w:sz="4" w:space="0" w:color="auto"/>
            </w:tcBorders>
            <w:vAlign w:val="center"/>
          </w:tcPr>
          <w:p w14:paraId="16220D26" w14:textId="77777777" w:rsidR="00355EB2" w:rsidRPr="006C4C4F" w:rsidRDefault="00355EB2" w:rsidP="00465668">
            <w:pPr>
              <w:jc w:val="center"/>
              <w:rPr>
                <w:rFonts w:ascii="仿宋" w:eastAsia="仿宋" w:hAnsi="仿宋" w:hint="eastAsia"/>
                <w:bCs/>
                <w:color w:val="000000" w:themeColor="text1"/>
                <w:sz w:val="28"/>
                <w:szCs w:val="28"/>
              </w:rPr>
            </w:pPr>
            <w:proofErr w:type="spellStart"/>
            <w:r w:rsidRPr="006C4C4F">
              <w:rPr>
                <w:rFonts w:ascii="仿宋" w:eastAsia="仿宋" w:hAnsi="仿宋" w:hint="eastAsia"/>
                <w:bCs/>
                <w:color w:val="000000" w:themeColor="text1"/>
                <w:sz w:val="28"/>
                <w:szCs w:val="28"/>
              </w:rPr>
              <w:t>职务</w:t>
            </w:r>
            <w:proofErr w:type="spellEnd"/>
          </w:p>
        </w:tc>
        <w:tc>
          <w:tcPr>
            <w:tcW w:w="2268" w:type="dxa"/>
            <w:tcBorders>
              <w:top w:val="nil"/>
              <w:left w:val="single" w:sz="4" w:space="0" w:color="auto"/>
              <w:bottom w:val="single" w:sz="4" w:space="0" w:color="auto"/>
              <w:right w:val="single" w:sz="4" w:space="0" w:color="auto"/>
            </w:tcBorders>
            <w:vAlign w:val="center"/>
          </w:tcPr>
          <w:p w14:paraId="335F3A74" w14:textId="77777777" w:rsidR="00355EB2" w:rsidRPr="006C4C4F" w:rsidRDefault="00355EB2" w:rsidP="00465668">
            <w:pPr>
              <w:jc w:val="center"/>
              <w:rPr>
                <w:rFonts w:ascii="仿宋" w:eastAsia="仿宋" w:hAnsi="仿宋" w:hint="eastAsia"/>
                <w:bCs/>
                <w:color w:val="000000" w:themeColor="text1"/>
                <w:sz w:val="28"/>
                <w:szCs w:val="28"/>
              </w:rPr>
            </w:pPr>
            <w:proofErr w:type="spellStart"/>
            <w:r w:rsidRPr="006C4C4F">
              <w:rPr>
                <w:rFonts w:ascii="仿宋" w:eastAsia="仿宋" w:hAnsi="仿宋" w:hint="eastAsia"/>
                <w:bCs/>
                <w:color w:val="000000" w:themeColor="text1"/>
                <w:sz w:val="28"/>
                <w:szCs w:val="28"/>
              </w:rPr>
              <w:t>手机号码</w:t>
            </w:r>
            <w:proofErr w:type="spellEnd"/>
          </w:p>
        </w:tc>
        <w:tc>
          <w:tcPr>
            <w:tcW w:w="2689" w:type="dxa"/>
            <w:tcBorders>
              <w:top w:val="nil"/>
              <w:left w:val="single" w:sz="4" w:space="0" w:color="auto"/>
              <w:bottom w:val="single" w:sz="4" w:space="0" w:color="auto"/>
              <w:right w:val="single" w:sz="4" w:space="0" w:color="auto"/>
            </w:tcBorders>
            <w:vAlign w:val="center"/>
          </w:tcPr>
          <w:p w14:paraId="67525133" w14:textId="77777777" w:rsidR="00355EB2" w:rsidRPr="006C4C4F" w:rsidRDefault="00355EB2" w:rsidP="00465668">
            <w:pPr>
              <w:jc w:val="center"/>
              <w:rPr>
                <w:rFonts w:ascii="仿宋" w:eastAsia="仿宋" w:hAnsi="仿宋" w:hint="eastAsia"/>
                <w:bCs/>
                <w:color w:val="000000" w:themeColor="text1"/>
                <w:sz w:val="28"/>
                <w:szCs w:val="28"/>
              </w:rPr>
            </w:pPr>
            <w:proofErr w:type="spellStart"/>
            <w:r w:rsidRPr="006C4C4F">
              <w:rPr>
                <w:rFonts w:ascii="仿宋" w:eastAsia="仿宋" w:hAnsi="仿宋" w:hint="eastAsia"/>
                <w:bCs/>
                <w:color w:val="000000" w:themeColor="text1"/>
                <w:sz w:val="28"/>
                <w:szCs w:val="28"/>
              </w:rPr>
              <w:t>邮箱</w:t>
            </w:r>
            <w:proofErr w:type="spellEnd"/>
          </w:p>
        </w:tc>
      </w:tr>
      <w:tr w:rsidR="00355EB2" w:rsidRPr="006C4C4F" w14:paraId="561BDC79" w14:textId="77777777" w:rsidTr="00465668">
        <w:tc>
          <w:tcPr>
            <w:tcW w:w="2835" w:type="dxa"/>
            <w:tcBorders>
              <w:top w:val="single" w:sz="4" w:space="0" w:color="auto"/>
              <w:left w:val="single" w:sz="4" w:space="0" w:color="auto"/>
              <w:bottom w:val="single" w:sz="4" w:space="0" w:color="auto"/>
              <w:right w:val="single" w:sz="4" w:space="0" w:color="auto"/>
            </w:tcBorders>
            <w:vAlign w:val="center"/>
          </w:tcPr>
          <w:p w14:paraId="541EDF3F" w14:textId="77777777" w:rsidR="00355EB2" w:rsidRPr="006C4C4F" w:rsidRDefault="00355EB2" w:rsidP="00465668">
            <w:pPr>
              <w:rPr>
                <w:rFonts w:ascii="宋体" w:eastAsia="仿宋" w:hAnsi="宋体" w:hint="eastAsia"/>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F675239" w14:textId="77777777" w:rsidR="00355EB2" w:rsidRPr="006C4C4F" w:rsidRDefault="00355EB2" w:rsidP="00465668">
            <w:pPr>
              <w:rPr>
                <w:rFonts w:ascii="宋体" w:eastAsia="仿宋" w:hAnsi="宋体" w:hint="eastAsia"/>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79CA227B" w14:textId="77777777" w:rsidR="00355EB2" w:rsidRPr="006C4C4F" w:rsidRDefault="00355EB2" w:rsidP="00465668">
            <w:pPr>
              <w:rPr>
                <w:rFonts w:ascii="宋体" w:eastAsia="仿宋" w:hAnsi="宋体" w:hint="eastAsia"/>
                <w:color w:val="000000" w:themeColor="text1"/>
                <w:sz w:val="28"/>
                <w:szCs w:val="28"/>
              </w:rPr>
            </w:pPr>
          </w:p>
        </w:tc>
        <w:tc>
          <w:tcPr>
            <w:tcW w:w="2689" w:type="dxa"/>
            <w:tcBorders>
              <w:top w:val="single" w:sz="4" w:space="0" w:color="auto"/>
              <w:left w:val="single" w:sz="4" w:space="0" w:color="auto"/>
              <w:bottom w:val="single" w:sz="4" w:space="0" w:color="auto"/>
              <w:right w:val="single" w:sz="4" w:space="0" w:color="auto"/>
            </w:tcBorders>
            <w:vAlign w:val="center"/>
          </w:tcPr>
          <w:p w14:paraId="5A99B75A" w14:textId="77777777" w:rsidR="00355EB2" w:rsidRPr="006C4C4F" w:rsidRDefault="00355EB2" w:rsidP="00465668">
            <w:pPr>
              <w:rPr>
                <w:rFonts w:ascii="宋体" w:eastAsia="仿宋" w:hAnsi="宋体" w:hint="eastAsia"/>
                <w:color w:val="000000" w:themeColor="text1"/>
                <w:sz w:val="28"/>
                <w:szCs w:val="28"/>
              </w:rPr>
            </w:pPr>
          </w:p>
        </w:tc>
      </w:tr>
      <w:tr w:rsidR="00355EB2" w:rsidRPr="006C4C4F" w14:paraId="016DB52E" w14:textId="77777777" w:rsidTr="00465668">
        <w:tc>
          <w:tcPr>
            <w:tcW w:w="2835" w:type="dxa"/>
            <w:tcBorders>
              <w:top w:val="single" w:sz="4" w:space="0" w:color="auto"/>
              <w:left w:val="single" w:sz="4" w:space="0" w:color="auto"/>
              <w:bottom w:val="single" w:sz="4" w:space="0" w:color="auto"/>
              <w:right w:val="single" w:sz="4" w:space="0" w:color="auto"/>
            </w:tcBorders>
            <w:vAlign w:val="center"/>
          </w:tcPr>
          <w:p w14:paraId="05E5F390" w14:textId="77777777" w:rsidR="00355EB2" w:rsidRPr="006C4C4F" w:rsidRDefault="00355EB2" w:rsidP="00465668">
            <w:pPr>
              <w:ind w:rightChars="82" w:right="172"/>
              <w:rPr>
                <w:rFonts w:ascii="宋体" w:eastAsia="仿宋" w:hAnsi="宋体" w:hint="eastAsia"/>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1BD9A7A" w14:textId="77777777" w:rsidR="00355EB2" w:rsidRPr="006C4C4F" w:rsidRDefault="00355EB2" w:rsidP="00465668">
            <w:pPr>
              <w:rPr>
                <w:rFonts w:ascii="宋体" w:eastAsia="仿宋" w:hAnsi="宋体" w:hint="eastAsia"/>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41DC18E1" w14:textId="77777777" w:rsidR="00355EB2" w:rsidRPr="006C4C4F" w:rsidRDefault="00355EB2" w:rsidP="00465668">
            <w:pPr>
              <w:rPr>
                <w:rFonts w:ascii="宋体" w:eastAsia="仿宋" w:hAnsi="宋体" w:hint="eastAsia"/>
                <w:color w:val="000000" w:themeColor="text1"/>
                <w:sz w:val="28"/>
                <w:szCs w:val="28"/>
              </w:rPr>
            </w:pPr>
          </w:p>
        </w:tc>
        <w:tc>
          <w:tcPr>
            <w:tcW w:w="2689" w:type="dxa"/>
            <w:tcBorders>
              <w:top w:val="single" w:sz="4" w:space="0" w:color="auto"/>
              <w:left w:val="single" w:sz="4" w:space="0" w:color="auto"/>
              <w:bottom w:val="single" w:sz="4" w:space="0" w:color="auto"/>
              <w:right w:val="single" w:sz="4" w:space="0" w:color="auto"/>
            </w:tcBorders>
            <w:vAlign w:val="center"/>
          </w:tcPr>
          <w:p w14:paraId="33B3526B" w14:textId="77777777" w:rsidR="00355EB2" w:rsidRPr="006C4C4F" w:rsidRDefault="00355EB2" w:rsidP="00465668">
            <w:pPr>
              <w:rPr>
                <w:rFonts w:ascii="宋体" w:eastAsia="仿宋" w:hAnsi="宋体" w:hint="eastAsia"/>
                <w:color w:val="000000" w:themeColor="text1"/>
                <w:sz w:val="28"/>
                <w:szCs w:val="28"/>
              </w:rPr>
            </w:pPr>
          </w:p>
        </w:tc>
      </w:tr>
      <w:tr w:rsidR="00355EB2" w:rsidRPr="006C4C4F" w14:paraId="0452436C" w14:textId="77777777" w:rsidTr="00465668">
        <w:tc>
          <w:tcPr>
            <w:tcW w:w="8926" w:type="dxa"/>
            <w:gridSpan w:val="4"/>
            <w:tcBorders>
              <w:top w:val="single" w:sz="4" w:space="0" w:color="auto"/>
              <w:left w:val="single" w:sz="4" w:space="0" w:color="auto"/>
              <w:bottom w:val="single" w:sz="4" w:space="0" w:color="auto"/>
              <w:right w:val="single" w:sz="4" w:space="0" w:color="auto"/>
            </w:tcBorders>
            <w:vAlign w:val="center"/>
          </w:tcPr>
          <w:p w14:paraId="68CC652C" w14:textId="77777777" w:rsidR="00355EB2" w:rsidRPr="006C4C4F" w:rsidRDefault="00355EB2" w:rsidP="00465668">
            <w:pPr>
              <w:rPr>
                <w:rFonts w:ascii="宋体" w:eastAsia="仿宋" w:hAnsi="宋体" w:hint="eastAsia"/>
                <w:color w:val="000000" w:themeColor="text1"/>
                <w:sz w:val="24"/>
                <w:szCs w:val="24"/>
                <w:lang w:eastAsia="zh-CN"/>
              </w:rPr>
            </w:pPr>
            <w:r w:rsidRPr="006C4C4F">
              <w:rPr>
                <w:rFonts w:ascii="仿宋" w:eastAsia="仿宋" w:hAnsi="仿宋" w:cs="宋体" w:hint="eastAsia"/>
                <w:bCs/>
                <w:color w:val="000000" w:themeColor="text1"/>
                <w:sz w:val="24"/>
                <w:szCs w:val="24"/>
                <w:lang w:eastAsia="zh-CN"/>
              </w:rPr>
              <w:t>声明：我公司已阅读并清楚知晓了上海石油天然气交易中心发布的公告和相关交易规则以及</w:t>
            </w:r>
            <w:r w:rsidRPr="006C4C4F">
              <w:rPr>
                <w:rFonts w:ascii="仿宋" w:eastAsia="仿宋" w:hAnsi="仿宋" w:cs="仿宋" w:hint="eastAsia"/>
                <w:color w:val="000000" w:themeColor="text1"/>
                <w:sz w:val="24"/>
                <w:szCs w:val="24"/>
                <w:lang w:eastAsia="zh-CN"/>
              </w:rPr>
              <w:t>江苏中油如东公司</w:t>
            </w:r>
            <w:r w:rsidRPr="006C4C4F">
              <w:rPr>
                <w:rFonts w:ascii="仿宋" w:eastAsia="仿宋" w:hAnsi="仿宋" w:cs="宋体" w:hint="eastAsia"/>
                <w:bCs/>
                <w:color w:val="000000" w:themeColor="text1"/>
                <w:sz w:val="24"/>
                <w:szCs w:val="24"/>
                <w:lang w:eastAsia="zh-CN"/>
              </w:rPr>
              <w:t>L</w:t>
            </w:r>
            <w:r w:rsidRPr="006C4C4F">
              <w:rPr>
                <w:rFonts w:ascii="仿宋" w:eastAsia="仿宋" w:hAnsi="仿宋" w:cs="宋体"/>
                <w:bCs/>
                <w:color w:val="000000" w:themeColor="text1"/>
                <w:sz w:val="24"/>
                <w:szCs w:val="24"/>
                <w:lang w:eastAsia="zh-CN"/>
              </w:rPr>
              <w:t>NG</w:t>
            </w:r>
            <w:r w:rsidRPr="006C4C4F">
              <w:rPr>
                <w:rFonts w:ascii="仿宋" w:eastAsia="仿宋" w:hAnsi="仿宋" w:cs="宋体" w:hint="eastAsia"/>
                <w:bCs/>
                <w:color w:val="000000" w:themeColor="text1"/>
                <w:sz w:val="24"/>
                <w:szCs w:val="24"/>
                <w:lang w:eastAsia="zh-CN"/>
              </w:rPr>
              <w:t>运力交易相关政策。</w:t>
            </w:r>
            <w:r w:rsidRPr="006C4C4F">
              <w:rPr>
                <w:rFonts w:ascii="仿宋" w:eastAsia="仿宋" w:hAnsi="仿宋" w:cs="Times New Roman" w:hint="eastAsia"/>
                <w:color w:val="000000" w:themeColor="text1"/>
                <w:sz w:val="24"/>
                <w:szCs w:val="24"/>
                <w:lang w:eastAsia="zh-CN"/>
              </w:rPr>
              <w:t>同意授权上海石油天然气交易中心按交易公告处理保证金，自愿承担相关法律风险和后果。</w:t>
            </w:r>
          </w:p>
        </w:tc>
      </w:tr>
    </w:tbl>
    <w:p w14:paraId="62F13D88" w14:textId="77777777" w:rsidR="00355EB2" w:rsidRPr="006C4C4F" w:rsidRDefault="00355EB2" w:rsidP="00355EB2">
      <w:pPr>
        <w:outlineLvl w:val="0"/>
        <w:rPr>
          <w:rFonts w:ascii="仿宋" w:eastAsia="仿宋" w:hAnsi="仿宋" w:cs="宋体" w:hint="eastAsia"/>
          <w:b/>
          <w:color w:val="000000" w:themeColor="text1"/>
          <w:lang w:eastAsia="zh-CN"/>
        </w:rPr>
      </w:pPr>
      <w:r w:rsidRPr="006C4C4F">
        <w:rPr>
          <w:rFonts w:ascii="仿宋" w:eastAsia="仿宋" w:hAnsi="仿宋" w:cs="宋体" w:hint="eastAsia"/>
          <w:b/>
          <w:color w:val="000000" w:themeColor="text1"/>
          <w:lang w:eastAsia="zh-CN"/>
        </w:rPr>
        <w:t>注：1、此表需加盖公章；</w:t>
      </w:r>
    </w:p>
    <w:p w14:paraId="5BD26631" w14:textId="77777777" w:rsidR="00355EB2" w:rsidRPr="006C4C4F" w:rsidRDefault="00355EB2" w:rsidP="00355EB2">
      <w:pPr>
        <w:outlineLvl w:val="0"/>
        <w:rPr>
          <w:rFonts w:ascii="仿宋" w:eastAsia="仿宋" w:hAnsi="仿宋" w:cs="宋体" w:hint="eastAsia"/>
          <w:b/>
          <w:color w:val="000000" w:themeColor="text1"/>
          <w:lang w:eastAsia="zh-CN"/>
        </w:rPr>
      </w:pPr>
      <w:r w:rsidRPr="006C4C4F">
        <w:rPr>
          <w:rFonts w:ascii="仿宋" w:eastAsia="仿宋" w:hAnsi="仿宋" w:cs="宋体" w:hint="eastAsia"/>
          <w:b/>
          <w:color w:val="000000" w:themeColor="text1"/>
          <w:lang w:eastAsia="zh-CN"/>
        </w:rPr>
        <w:t>2、将报名表与另附资料（加盖公章）</w:t>
      </w:r>
      <w:hyperlink r:id="rId5" w:history="1">
        <w:r w:rsidRPr="006C4C4F">
          <w:rPr>
            <w:rStyle w:val="af0"/>
            <w:rFonts w:ascii="仿宋" w:eastAsia="仿宋" w:hAnsi="仿宋" w:cs="宋体"/>
            <w:b/>
            <w:color w:val="000000" w:themeColor="text1"/>
            <w:lang w:eastAsia="zh-CN"/>
          </w:rPr>
          <w:t>发送至LNG@shpgx.com</w:t>
        </w:r>
      </w:hyperlink>
      <w:r w:rsidRPr="006C4C4F">
        <w:rPr>
          <w:rFonts w:ascii="仿宋" w:eastAsia="仿宋" w:hAnsi="仿宋" w:cs="宋体" w:hint="eastAsia"/>
          <w:b/>
          <w:color w:val="000000" w:themeColor="text1"/>
          <w:lang w:eastAsia="zh-CN"/>
        </w:rPr>
        <w:t>。</w:t>
      </w:r>
    </w:p>
    <w:p w14:paraId="31A75333" w14:textId="77777777" w:rsidR="00355EB2" w:rsidRPr="006C4C4F" w:rsidRDefault="00355EB2" w:rsidP="00355EB2">
      <w:pPr>
        <w:pStyle w:val="2"/>
        <w:rPr>
          <w:color w:val="000000" w:themeColor="text1"/>
          <w:lang w:eastAsia="zh-CN"/>
        </w:rPr>
      </w:pPr>
    </w:p>
    <w:p w14:paraId="7B2F867E" w14:textId="1BB3BB90" w:rsidR="00355EB2" w:rsidRPr="006C4C4F" w:rsidRDefault="00355EB2" w:rsidP="00355EB2">
      <w:pPr>
        <w:spacing w:line="600" w:lineRule="exact"/>
        <w:ind w:right="640" w:firstLineChars="200" w:firstLine="640"/>
        <w:jc w:val="center"/>
        <w:outlineLvl w:val="0"/>
        <w:rPr>
          <w:rFonts w:ascii="仿宋" w:eastAsia="仿宋" w:hAnsi="仿宋" w:cs="宋体" w:hint="eastAsia"/>
          <w:bCs/>
          <w:color w:val="000000" w:themeColor="text1"/>
          <w:sz w:val="32"/>
          <w:szCs w:val="32"/>
          <w:lang w:eastAsia="zh-CN"/>
        </w:rPr>
      </w:pPr>
      <w:r w:rsidRPr="006C4C4F">
        <w:rPr>
          <w:rFonts w:ascii="仿宋" w:eastAsia="仿宋" w:hAnsi="仿宋" w:cs="宋体" w:hint="eastAsia"/>
          <w:bCs/>
          <w:color w:val="000000" w:themeColor="text1"/>
          <w:sz w:val="32"/>
          <w:szCs w:val="32"/>
          <w:lang w:eastAsia="zh-CN"/>
        </w:rPr>
        <w:t xml:space="preserve">                         公司名（加盖公章）</w:t>
      </w:r>
    </w:p>
    <w:p w14:paraId="69478E1A" w14:textId="77777777" w:rsidR="00355EB2" w:rsidRPr="006C4C4F" w:rsidRDefault="00355EB2" w:rsidP="00355EB2">
      <w:pPr>
        <w:wordWrap w:val="0"/>
        <w:spacing w:line="600" w:lineRule="exact"/>
        <w:ind w:right="960" w:firstLineChars="200" w:firstLine="640"/>
        <w:jc w:val="right"/>
        <w:rPr>
          <w:color w:val="000000" w:themeColor="text1"/>
          <w:lang w:eastAsia="zh-CN"/>
        </w:rPr>
      </w:pPr>
      <w:r w:rsidRPr="006C4C4F">
        <w:rPr>
          <w:rFonts w:ascii="仿宋" w:eastAsia="仿宋" w:hAnsi="仿宋" w:cs="宋体" w:hint="eastAsia"/>
          <w:bCs/>
          <w:color w:val="000000" w:themeColor="text1"/>
          <w:sz w:val="32"/>
          <w:szCs w:val="32"/>
          <w:lang w:eastAsia="zh-CN"/>
        </w:rPr>
        <w:t xml:space="preserve">年   月   </w:t>
      </w:r>
      <w:r w:rsidRPr="006C4C4F">
        <w:rPr>
          <w:rFonts w:ascii="仿宋" w:eastAsia="仿宋" w:hAnsi="仿宋" w:hint="eastAsia"/>
          <w:bCs/>
          <w:color w:val="000000" w:themeColor="text1"/>
          <w:sz w:val="32"/>
          <w:szCs w:val="32"/>
          <w:lang w:eastAsia="zh-CN"/>
        </w:rPr>
        <w:t xml:space="preserve"> 日</w:t>
      </w:r>
    </w:p>
    <w:p w14:paraId="5CD0631A" w14:textId="77777777" w:rsidR="008A14E7" w:rsidRDefault="008A14E7">
      <w:pPr>
        <w:rPr>
          <w:rFonts w:hint="eastAsia"/>
          <w:lang w:eastAsia="zh-CN"/>
        </w:rPr>
      </w:pPr>
    </w:p>
    <w:sectPr w:rsidR="008A1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6FE5B"/>
    <w:multiLevelType w:val="singleLevel"/>
    <w:tmpl w:val="6126FE5B"/>
    <w:lvl w:ilvl="0">
      <w:start w:val="1"/>
      <w:numFmt w:val="decimal"/>
      <w:suff w:val="nothing"/>
      <w:lvlText w:val="%1、"/>
      <w:lvlJc w:val="left"/>
    </w:lvl>
  </w:abstractNum>
  <w:num w:numId="1" w16cid:durableId="36321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B2"/>
    <w:rsid w:val="00355EB2"/>
    <w:rsid w:val="004E6DF2"/>
    <w:rsid w:val="004F6E3D"/>
    <w:rsid w:val="008002CB"/>
    <w:rsid w:val="008A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B112"/>
  <w15:chartTrackingRefBased/>
  <w15:docId w15:val="{91AD1EEF-EA27-4424-B67A-3576BA6E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355EB2"/>
    <w:pPr>
      <w:kinsoku w:val="0"/>
      <w:autoSpaceDE w:val="0"/>
      <w:autoSpaceDN w:val="0"/>
      <w:adjustRightInd w:val="0"/>
      <w:snapToGrid w:val="0"/>
      <w:textAlignment w:val="baseline"/>
    </w:pPr>
    <w:rPr>
      <w:rFonts w:ascii="Arial" w:eastAsia="Arial" w:hAnsi="Arial" w:cs="Arial"/>
      <w:snapToGrid w:val="0"/>
      <w:color w:val="000000"/>
      <w:kern w:val="0"/>
      <w:sz w:val="21"/>
      <w:szCs w:val="21"/>
      <w:lang w:eastAsia="en-US"/>
      <w14:ligatures w14:val="none"/>
    </w:rPr>
  </w:style>
  <w:style w:type="paragraph" w:styleId="1">
    <w:name w:val="heading 1"/>
    <w:basedOn w:val="a"/>
    <w:next w:val="a"/>
    <w:link w:val="10"/>
    <w:uiPriority w:val="9"/>
    <w:qFormat/>
    <w:rsid w:val="00355E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355E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5EB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5EB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5EB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5EB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5EB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EB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55EB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EB2"/>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355EB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5EB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5EB2"/>
    <w:rPr>
      <w:rFonts w:cstheme="majorBidi"/>
      <w:color w:val="0F4761" w:themeColor="accent1" w:themeShade="BF"/>
      <w:sz w:val="28"/>
      <w:szCs w:val="28"/>
    </w:rPr>
  </w:style>
  <w:style w:type="character" w:customStyle="1" w:styleId="50">
    <w:name w:val="标题 5 字符"/>
    <w:basedOn w:val="a0"/>
    <w:link w:val="5"/>
    <w:uiPriority w:val="9"/>
    <w:semiHidden/>
    <w:rsid w:val="00355EB2"/>
    <w:rPr>
      <w:rFonts w:cstheme="majorBidi"/>
      <w:color w:val="0F4761" w:themeColor="accent1" w:themeShade="BF"/>
      <w:sz w:val="24"/>
    </w:rPr>
  </w:style>
  <w:style w:type="character" w:customStyle="1" w:styleId="60">
    <w:name w:val="标题 6 字符"/>
    <w:basedOn w:val="a0"/>
    <w:link w:val="6"/>
    <w:uiPriority w:val="9"/>
    <w:semiHidden/>
    <w:rsid w:val="00355EB2"/>
    <w:rPr>
      <w:rFonts w:cstheme="majorBidi"/>
      <w:b/>
      <w:bCs/>
      <w:color w:val="0F4761" w:themeColor="accent1" w:themeShade="BF"/>
    </w:rPr>
  </w:style>
  <w:style w:type="character" w:customStyle="1" w:styleId="70">
    <w:name w:val="标题 7 字符"/>
    <w:basedOn w:val="a0"/>
    <w:link w:val="7"/>
    <w:uiPriority w:val="9"/>
    <w:semiHidden/>
    <w:rsid w:val="00355EB2"/>
    <w:rPr>
      <w:rFonts w:cstheme="majorBidi"/>
      <w:b/>
      <w:bCs/>
      <w:color w:val="595959" w:themeColor="text1" w:themeTint="A6"/>
    </w:rPr>
  </w:style>
  <w:style w:type="character" w:customStyle="1" w:styleId="80">
    <w:name w:val="标题 8 字符"/>
    <w:basedOn w:val="a0"/>
    <w:link w:val="8"/>
    <w:uiPriority w:val="9"/>
    <w:semiHidden/>
    <w:rsid w:val="00355EB2"/>
    <w:rPr>
      <w:rFonts w:cstheme="majorBidi"/>
      <w:color w:val="595959" w:themeColor="text1" w:themeTint="A6"/>
    </w:rPr>
  </w:style>
  <w:style w:type="character" w:customStyle="1" w:styleId="90">
    <w:name w:val="标题 9 字符"/>
    <w:basedOn w:val="a0"/>
    <w:link w:val="9"/>
    <w:uiPriority w:val="9"/>
    <w:semiHidden/>
    <w:rsid w:val="00355EB2"/>
    <w:rPr>
      <w:rFonts w:eastAsiaTheme="majorEastAsia" w:cstheme="majorBidi"/>
      <w:color w:val="595959" w:themeColor="text1" w:themeTint="A6"/>
    </w:rPr>
  </w:style>
  <w:style w:type="paragraph" w:styleId="a3">
    <w:name w:val="Title"/>
    <w:basedOn w:val="a"/>
    <w:next w:val="a"/>
    <w:link w:val="a4"/>
    <w:uiPriority w:val="10"/>
    <w:qFormat/>
    <w:rsid w:val="00355E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E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EB2"/>
    <w:pPr>
      <w:spacing w:before="160" w:after="160"/>
      <w:jc w:val="center"/>
    </w:pPr>
    <w:rPr>
      <w:i/>
      <w:iCs/>
      <w:color w:val="404040" w:themeColor="text1" w:themeTint="BF"/>
    </w:rPr>
  </w:style>
  <w:style w:type="character" w:customStyle="1" w:styleId="a8">
    <w:name w:val="引用 字符"/>
    <w:basedOn w:val="a0"/>
    <w:link w:val="a7"/>
    <w:uiPriority w:val="29"/>
    <w:rsid w:val="00355EB2"/>
    <w:rPr>
      <w:i/>
      <w:iCs/>
      <w:color w:val="404040" w:themeColor="text1" w:themeTint="BF"/>
    </w:rPr>
  </w:style>
  <w:style w:type="paragraph" w:styleId="a9">
    <w:name w:val="List Paragraph"/>
    <w:basedOn w:val="a"/>
    <w:uiPriority w:val="34"/>
    <w:qFormat/>
    <w:rsid w:val="00355EB2"/>
    <w:pPr>
      <w:ind w:left="720"/>
      <w:contextualSpacing/>
    </w:pPr>
  </w:style>
  <w:style w:type="character" w:styleId="aa">
    <w:name w:val="Intense Emphasis"/>
    <w:basedOn w:val="a0"/>
    <w:uiPriority w:val="21"/>
    <w:qFormat/>
    <w:rsid w:val="00355EB2"/>
    <w:rPr>
      <w:i/>
      <w:iCs/>
      <w:color w:val="0F4761" w:themeColor="accent1" w:themeShade="BF"/>
    </w:rPr>
  </w:style>
  <w:style w:type="paragraph" w:styleId="ab">
    <w:name w:val="Intense Quote"/>
    <w:basedOn w:val="a"/>
    <w:next w:val="a"/>
    <w:link w:val="ac"/>
    <w:uiPriority w:val="30"/>
    <w:qFormat/>
    <w:rsid w:val="00355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5EB2"/>
    <w:rPr>
      <w:i/>
      <w:iCs/>
      <w:color w:val="0F4761" w:themeColor="accent1" w:themeShade="BF"/>
    </w:rPr>
  </w:style>
  <w:style w:type="character" w:styleId="ad">
    <w:name w:val="Intense Reference"/>
    <w:basedOn w:val="a0"/>
    <w:uiPriority w:val="32"/>
    <w:qFormat/>
    <w:rsid w:val="00355EB2"/>
    <w:rPr>
      <w:b/>
      <w:bCs/>
      <w:smallCaps/>
      <w:color w:val="0F4761" w:themeColor="accent1" w:themeShade="BF"/>
      <w:spacing w:val="5"/>
    </w:rPr>
  </w:style>
  <w:style w:type="paragraph" w:styleId="ae">
    <w:name w:val="Body Text Indent"/>
    <w:basedOn w:val="a"/>
    <w:link w:val="af"/>
    <w:uiPriority w:val="99"/>
    <w:semiHidden/>
    <w:unhideWhenUsed/>
    <w:rsid w:val="00355EB2"/>
    <w:pPr>
      <w:spacing w:after="120"/>
      <w:ind w:leftChars="200" w:left="420"/>
    </w:pPr>
  </w:style>
  <w:style w:type="character" w:customStyle="1" w:styleId="af">
    <w:name w:val="正文文本缩进 字符"/>
    <w:basedOn w:val="a0"/>
    <w:link w:val="ae"/>
    <w:uiPriority w:val="99"/>
    <w:semiHidden/>
    <w:rsid w:val="00355EB2"/>
    <w:rPr>
      <w:rFonts w:ascii="Arial" w:eastAsia="Arial" w:hAnsi="Arial" w:cs="Arial"/>
      <w:snapToGrid w:val="0"/>
      <w:color w:val="000000"/>
      <w:kern w:val="0"/>
      <w:sz w:val="21"/>
      <w:szCs w:val="21"/>
      <w:lang w:eastAsia="en-US"/>
      <w14:ligatures w14:val="none"/>
    </w:rPr>
  </w:style>
  <w:style w:type="paragraph" w:styleId="2">
    <w:name w:val="Body Text First Indent 2"/>
    <w:basedOn w:val="ae"/>
    <w:next w:val="a"/>
    <w:link w:val="22"/>
    <w:rsid w:val="00355EB2"/>
    <w:pPr>
      <w:snapToGrid/>
      <w:ind w:leftChars="0" w:firstLine="210"/>
    </w:pPr>
    <w:rPr>
      <w:rFonts w:ascii="黑体" w:eastAsia="黑体"/>
      <w:szCs w:val="20"/>
    </w:rPr>
  </w:style>
  <w:style w:type="character" w:customStyle="1" w:styleId="22">
    <w:name w:val="正文文本首行缩进 2 字符"/>
    <w:basedOn w:val="af"/>
    <w:link w:val="2"/>
    <w:rsid w:val="00355EB2"/>
    <w:rPr>
      <w:rFonts w:ascii="黑体" w:eastAsia="黑体" w:hAnsi="Arial" w:cs="Arial"/>
      <w:snapToGrid w:val="0"/>
      <w:color w:val="000000"/>
      <w:kern w:val="0"/>
      <w:sz w:val="21"/>
      <w:szCs w:val="20"/>
      <w:lang w:eastAsia="en-US"/>
      <w14:ligatures w14:val="none"/>
    </w:rPr>
  </w:style>
  <w:style w:type="character" w:styleId="af0">
    <w:name w:val="Hyperlink"/>
    <w:basedOn w:val="a0"/>
    <w:rsid w:val="00355E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457;&#36865;&#33267;LNG@shpg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2026-07-20T07:14:00Z</dcterms:created>
  <dcterms:modified xsi:type="dcterms:W3CDTF">2026-07-20T07:14:00Z</dcterms:modified>
</cp:coreProperties>
</file>