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0BBADB">
      <w:pPr>
        <w:spacing w:after="240" w:line="480" w:lineRule="exact"/>
        <w:jc w:val="left"/>
        <w:outlineLvl w:val="0"/>
        <w:rPr>
          <w:rFonts w:hint="eastAsia" w:ascii="仿宋" w:hAnsi="仿宋" w:eastAsia="仿宋" w:cs="仿宋"/>
          <w:b/>
          <w:sz w:val="32"/>
          <w:szCs w:val="32"/>
        </w:rPr>
      </w:pPr>
      <w:bookmarkStart w:id="12" w:name="_GoBack"/>
      <w:bookmarkEnd w:id="12"/>
      <w:bookmarkStart w:id="0" w:name="_Toc6851"/>
      <w:bookmarkStart w:id="1" w:name="_Toc7145"/>
      <w:bookmarkStart w:id="2" w:name="_Toc19311"/>
      <w:bookmarkStart w:id="3" w:name="_Toc8251"/>
      <w:bookmarkStart w:id="4" w:name="_Toc17718"/>
      <w:bookmarkStart w:id="5" w:name="_Toc23480"/>
      <w:bookmarkStart w:id="6" w:name="_Toc12117"/>
      <w:bookmarkStart w:id="7" w:name="_Toc3653"/>
      <w:bookmarkStart w:id="8" w:name="_Toc233"/>
      <w:bookmarkStart w:id="9" w:name="_Toc29205"/>
      <w:bookmarkStart w:id="10" w:name="_Toc14622"/>
      <w:bookmarkStart w:id="11" w:name="_Toc3873"/>
      <w:r>
        <w:rPr>
          <w:rFonts w:hint="eastAsia" w:ascii="仿宋" w:hAnsi="仿宋" w:eastAsia="仿宋" w:cs="仿宋"/>
          <w:b/>
          <w:sz w:val="32"/>
          <w:szCs w:val="32"/>
        </w:rPr>
        <w:t>附件：</w:t>
      </w:r>
    </w:p>
    <w:p w14:paraId="010C6C62">
      <w:pPr>
        <w:spacing w:after="240" w:line="480" w:lineRule="exact"/>
        <w:jc w:val="center"/>
        <w:outlineLvl w:val="0"/>
        <w:rPr>
          <w:rFonts w:hint="eastAsia" w:ascii="仿宋" w:hAnsi="仿宋" w:eastAsia="仿宋" w:cs="仿宋"/>
          <w:b/>
          <w:sz w:val="32"/>
          <w:szCs w:val="32"/>
        </w:rPr>
      </w:pPr>
      <w:r>
        <w:rPr>
          <w:rFonts w:hint="eastAsia" w:ascii="仿宋" w:hAnsi="仿宋" w:eastAsia="仿宋" w:cs="仿宋"/>
          <w:b/>
          <w:sz w:val="32"/>
          <w:szCs w:val="32"/>
        </w:rPr>
        <w:t>2026年12月-2027年3月安平管道天然气竞价交易申请表</w:t>
      </w:r>
    </w:p>
    <w:bookmarkEnd w:id="0"/>
    <w:bookmarkEnd w:id="1"/>
    <w:bookmarkEnd w:id="2"/>
    <w:bookmarkEnd w:id="3"/>
    <w:bookmarkEnd w:id="4"/>
    <w:bookmarkEnd w:id="5"/>
    <w:bookmarkEnd w:id="6"/>
    <w:bookmarkEnd w:id="7"/>
    <w:bookmarkEnd w:id="8"/>
    <w:bookmarkEnd w:id="9"/>
    <w:bookmarkEnd w:id="10"/>
    <w:bookmarkEnd w:id="11"/>
    <w:tbl>
      <w:tblPr>
        <w:tblStyle w:val="4"/>
        <w:tblW w:w="8520" w:type="dxa"/>
        <w:tblInd w:w="0" w:type="dxa"/>
        <w:tblLayout w:type="fixed"/>
        <w:tblCellMar>
          <w:top w:w="15" w:type="dxa"/>
          <w:left w:w="15" w:type="dxa"/>
          <w:bottom w:w="15" w:type="dxa"/>
          <w:right w:w="15" w:type="dxa"/>
        </w:tblCellMar>
      </w:tblPr>
      <w:tblGrid>
        <w:gridCol w:w="2972"/>
        <w:gridCol w:w="5548"/>
      </w:tblGrid>
      <w:tr w14:paraId="3EE96CF9">
        <w:tblPrEx>
          <w:tblCellMar>
            <w:top w:w="15" w:type="dxa"/>
            <w:left w:w="15" w:type="dxa"/>
            <w:bottom w:w="15" w:type="dxa"/>
            <w:right w:w="15" w:type="dxa"/>
          </w:tblCellMar>
        </w:tblPrEx>
        <w:trPr>
          <w:trHeight w:val="637"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54A692CA">
            <w:pPr>
              <w:widowControl/>
              <w:jc w:val="center"/>
              <w:textAlignment w:val="center"/>
              <w:rPr>
                <w:rFonts w:hint="eastAsia" w:ascii="仿宋" w:hAnsi="仿宋" w:eastAsia="仿宋" w:cs="仿宋"/>
                <w:b/>
                <w:bCs/>
                <w:kern w:val="0"/>
                <w:sz w:val="24"/>
                <w:szCs w:val="24"/>
                <w:lang w:bidi="ar"/>
              </w:rPr>
            </w:pPr>
            <w:r>
              <w:rPr>
                <w:rFonts w:hint="eastAsia" w:ascii="仿宋" w:hAnsi="仿宋" w:eastAsia="仿宋" w:cs="仿宋"/>
                <w:b/>
                <w:sz w:val="24"/>
                <w:szCs w:val="24"/>
              </w:rPr>
              <w:t>交易时间</w:t>
            </w:r>
          </w:p>
        </w:tc>
        <w:tc>
          <w:tcPr>
            <w:tcW w:w="5548" w:type="dxa"/>
            <w:tcBorders>
              <w:top w:val="single" w:color="000000" w:sz="4" w:space="0"/>
              <w:left w:val="single" w:color="000000" w:sz="4" w:space="0"/>
              <w:bottom w:val="single" w:color="000000" w:sz="4" w:space="0"/>
              <w:right w:val="single" w:color="000000" w:sz="4" w:space="0"/>
            </w:tcBorders>
            <w:vAlign w:val="center"/>
          </w:tcPr>
          <w:p w14:paraId="155A2927">
            <w:pPr>
              <w:jc w:val="center"/>
              <w:rPr>
                <w:rFonts w:hint="eastAsia" w:ascii="仿宋" w:hAnsi="仿宋" w:eastAsia="仿宋" w:cs="仿宋"/>
                <w:sz w:val="24"/>
                <w:szCs w:val="24"/>
              </w:rPr>
            </w:pPr>
            <w:r>
              <w:rPr>
                <w:rFonts w:hint="eastAsia" w:ascii="仿宋" w:hAnsi="仿宋" w:eastAsia="仿宋" w:cs="仿宋"/>
                <w:bCs/>
                <w:sz w:val="24"/>
                <w:szCs w:val="24"/>
                <w:highlight w:val="none"/>
                <w:lang w:eastAsia="zh-CN"/>
              </w:rPr>
              <w:t>10月12日11:00-11:30</w:t>
            </w:r>
          </w:p>
        </w:tc>
      </w:tr>
      <w:tr w14:paraId="6320FCE3">
        <w:tblPrEx>
          <w:tblCellMar>
            <w:top w:w="15" w:type="dxa"/>
            <w:left w:w="15" w:type="dxa"/>
            <w:bottom w:w="15" w:type="dxa"/>
            <w:right w:w="15" w:type="dxa"/>
          </w:tblCellMar>
        </w:tblPrEx>
        <w:trPr>
          <w:trHeight w:val="637"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1C0661F4">
            <w:pPr>
              <w:widowControl/>
              <w:jc w:val="center"/>
              <w:textAlignment w:val="center"/>
              <w:rPr>
                <w:rFonts w:hint="eastAsia" w:ascii="仿宋" w:hAnsi="仿宋" w:eastAsia="仿宋" w:cs="仿宋"/>
                <w:b/>
                <w:bCs/>
                <w:sz w:val="24"/>
                <w:szCs w:val="24"/>
              </w:rPr>
            </w:pPr>
            <w:r>
              <w:rPr>
                <w:rFonts w:hint="eastAsia" w:ascii="仿宋" w:hAnsi="仿宋" w:eastAsia="仿宋" w:cs="仿宋"/>
                <w:b/>
                <w:bCs/>
                <w:kern w:val="0"/>
                <w:sz w:val="24"/>
                <w:szCs w:val="24"/>
                <w:lang w:bidi="ar"/>
              </w:rPr>
              <w:t>公司名称</w:t>
            </w:r>
          </w:p>
        </w:tc>
        <w:tc>
          <w:tcPr>
            <w:tcW w:w="5548" w:type="dxa"/>
            <w:tcBorders>
              <w:top w:val="single" w:color="000000" w:sz="4" w:space="0"/>
              <w:left w:val="single" w:color="000000" w:sz="4" w:space="0"/>
              <w:bottom w:val="single" w:color="000000" w:sz="4" w:space="0"/>
              <w:right w:val="single" w:color="000000" w:sz="4" w:space="0"/>
            </w:tcBorders>
            <w:vAlign w:val="center"/>
          </w:tcPr>
          <w:p w14:paraId="3BE88AC8">
            <w:pPr>
              <w:jc w:val="center"/>
              <w:rPr>
                <w:rFonts w:hint="eastAsia" w:ascii="仿宋" w:hAnsi="仿宋" w:eastAsia="仿宋" w:cs="仿宋"/>
                <w:sz w:val="24"/>
                <w:szCs w:val="24"/>
              </w:rPr>
            </w:pPr>
          </w:p>
        </w:tc>
      </w:tr>
      <w:tr w14:paraId="6EE550CA">
        <w:tblPrEx>
          <w:tblCellMar>
            <w:top w:w="15" w:type="dxa"/>
            <w:left w:w="15" w:type="dxa"/>
            <w:bottom w:w="15" w:type="dxa"/>
            <w:right w:w="15" w:type="dxa"/>
          </w:tblCellMar>
        </w:tblPrEx>
        <w:trPr>
          <w:trHeight w:val="637"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03926F54">
            <w:pPr>
              <w:widowControl/>
              <w:jc w:val="center"/>
              <w:textAlignment w:val="center"/>
              <w:rPr>
                <w:rFonts w:hint="eastAsia" w:ascii="仿宋" w:hAnsi="仿宋" w:eastAsia="仿宋" w:cs="仿宋"/>
                <w:b/>
                <w:bCs/>
                <w:sz w:val="24"/>
                <w:szCs w:val="24"/>
              </w:rPr>
            </w:pPr>
            <w:r>
              <w:rPr>
                <w:rFonts w:hint="eastAsia" w:ascii="仿宋" w:hAnsi="仿宋" w:eastAsia="仿宋" w:cs="仿宋"/>
                <w:b/>
                <w:color w:val="000000"/>
                <w:sz w:val="24"/>
                <w:szCs w:val="24"/>
              </w:rPr>
              <w:t>统一社会信用代码</w:t>
            </w:r>
          </w:p>
        </w:tc>
        <w:tc>
          <w:tcPr>
            <w:tcW w:w="5548" w:type="dxa"/>
            <w:tcBorders>
              <w:top w:val="single" w:color="000000" w:sz="4" w:space="0"/>
              <w:left w:val="single" w:color="000000" w:sz="4" w:space="0"/>
              <w:bottom w:val="single" w:color="000000" w:sz="4" w:space="0"/>
              <w:right w:val="single" w:color="000000" w:sz="4" w:space="0"/>
            </w:tcBorders>
            <w:vAlign w:val="center"/>
          </w:tcPr>
          <w:p w14:paraId="23C59B58">
            <w:pPr>
              <w:jc w:val="center"/>
              <w:rPr>
                <w:rFonts w:hint="eastAsia" w:ascii="仿宋" w:hAnsi="仿宋" w:eastAsia="仿宋" w:cs="仿宋"/>
                <w:sz w:val="24"/>
                <w:szCs w:val="24"/>
              </w:rPr>
            </w:pPr>
          </w:p>
        </w:tc>
      </w:tr>
      <w:tr w14:paraId="33C409E5">
        <w:tblPrEx>
          <w:tblCellMar>
            <w:top w:w="15" w:type="dxa"/>
            <w:left w:w="15" w:type="dxa"/>
            <w:bottom w:w="15" w:type="dxa"/>
            <w:right w:w="15" w:type="dxa"/>
          </w:tblCellMar>
        </w:tblPrEx>
        <w:trPr>
          <w:trHeight w:val="637"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6E593CB5">
            <w:pPr>
              <w:widowControl/>
              <w:jc w:val="center"/>
              <w:textAlignment w:val="center"/>
              <w:rPr>
                <w:rFonts w:hint="eastAsia" w:ascii="仿宋" w:hAnsi="仿宋" w:eastAsia="仿宋" w:cs="仿宋"/>
                <w:b/>
                <w:color w:val="000000"/>
                <w:sz w:val="24"/>
                <w:szCs w:val="24"/>
              </w:rPr>
            </w:pPr>
            <w:r>
              <w:rPr>
                <w:rFonts w:hint="eastAsia" w:ascii="仿宋" w:hAnsi="仿宋" w:eastAsia="仿宋" w:cs="仿宋"/>
                <w:b/>
                <w:color w:val="000000"/>
                <w:sz w:val="24"/>
                <w:szCs w:val="24"/>
              </w:rPr>
              <w:t>注册地址</w:t>
            </w:r>
          </w:p>
        </w:tc>
        <w:tc>
          <w:tcPr>
            <w:tcW w:w="5548" w:type="dxa"/>
            <w:tcBorders>
              <w:top w:val="single" w:color="000000" w:sz="4" w:space="0"/>
              <w:left w:val="single" w:color="000000" w:sz="4" w:space="0"/>
              <w:bottom w:val="single" w:color="000000" w:sz="4" w:space="0"/>
              <w:right w:val="single" w:color="000000" w:sz="4" w:space="0"/>
            </w:tcBorders>
            <w:vAlign w:val="center"/>
          </w:tcPr>
          <w:p w14:paraId="707AD82C">
            <w:pPr>
              <w:jc w:val="center"/>
              <w:rPr>
                <w:rFonts w:hint="eastAsia" w:ascii="仿宋" w:hAnsi="仿宋" w:eastAsia="仿宋" w:cs="仿宋"/>
                <w:sz w:val="24"/>
                <w:szCs w:val="24"/>
              </w:rPr>
            </w:pPr>
          </w:p>
        </w:tc>
      </w:tr>
      <w:tr w14:paraId="76732565">
        <w:tblPrEx>
          <w:tblCellMar>
            <w:top w:w="15" w:type="dxa"/>
            <w:left w:w="15" w:type="dxa"/>
            <w:bottom w:w="15" w:type="dxa"/>
            <w:right w:w="15" w:type="dxa"/>
          </w:tblCellMar>
        </w:tblPrEx>
        <w:trPr>
          <w:trHeight w:val="637"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02BC5E0D">
            <w:pPr>
              <w:widowControl/>
              <w:jc w:val="center"/>
              <w:textAlignment w:val="center"/>
              <w:rPr>
                <w:rFonts w:hint="eastAsia" w:ascii="仿宋" w:hAnsi="仿宋" w:eastAsia="仿宋" w:cs="仿宋"/>
                <w:b/>
                <w:color w:val="000000"/>
                <w:sz w:val="24"/>
                <w:szCs w:val="24"/>
              </w:rPr>
            </w:pPr>
            <w:r>
              <w:rPr>
                <w:rFonts w:hint="eastAsia" w:ascii="仿宋" w:hAnsi="仿宋" w:eastAsia="仿宋" w:cs="仿宋"/>
                <w:b/>
                <w:color w:val="000000"/>
                <w:sz w:val="24"/>
                <w:szCs w:val="24"/>
              </w:rPr>
              <w:t>注册资本金</w:t>
            </w:r>
          </w:p>
        </w:tc>
        <w:tc>
          <w:tcPr>
            <w:tcW w:w="5548" w:type="dxa"/>
            <w:tcBorders>
              <w:top w:val="single" w:color="000000" w:sz="4" w:space="0"/>
              <w:left w:val="single" w:color="000000" w:sz="4" w:space="0"/>
              <w:bottom w:val="single" w:color="000000" w:sz="4" w:space="0"/>
              <w:right w:val="single" w:color="000000" w:sz="4" w:space="0"/>
            </w:tcBorders>
            <w:vAlign w:val="center"/>
          </w:tcPr>
          <w:p w14:paraId="0F70D39F">
            <w:pPr>
              <w:jc w:val="center"/>
              <w:rPr>
                <w:rFonts w:hint="eastAsia" w:ascii="仿宋" w:hAnsi="仿宋" w:eastAsia="仿宋" w:cs="仿宋"/>
                <w:sz w:val="24"/>
                <w:szCs w:val="24"/>
              </w:rPr>
            </w:pPr>
          </w:p>
        </w:tc>
      </w:tr>
      <w:tr w14:paraId="1EBEEC19">
        <w:tblPrEx>
          <w:tblCellMar>
            <w:top w:w="15" w:type="dxa"/>
            <w:left w:w="15" w:type="dxa"/>
            <w:bottom w:w="15" w:type="dxa"/>
            <w:right w:w="15" w:type="dxa"/>
          </w:tblCellMar>
        </w:tblPrEx>
        <w:trPr>
          <w:trHeight w:val="848"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3A6E9219">
            <w:pPr>
              <w:widowControl/>
              <w:jc w:val="center"/>
              <w:textAlignment w:val="center"/>
              <w:rPr>
                <w:rFonts w:hint="eastAsia" w:ascii="仿宋" w:hAnsi="仿宋" w:eastAsia="仿宋" w:cs="仿宋"/>
                <w:b/>
                <w:bCs/>
                <w:kern w:val="0"/>
                <w:sz w:val="24"/>
                <w:szCs w:val="24"/>
                <w:lang w:bidi="ar"/>
              </w:rPr>
            </w:pPr>
            <w:r>
              <w:rPr>
                <w:rFonts w:hint="eastAsia" w:ascii="仿宋" w:hAnsi="仿宋" w:eastAsia="仿宋" w:cs="仿宋"/>
                <w:b/>
                <w:bCs/>
                <w:kern w:val="0"/>
                <w:sz w:val="24"/>
                <w:szCs w:val="24"/>
                <w:lang w:bidi="ar"/>
              </w:rPr>
              <w:t>是否为上海交易中心</w:t>
            </w:r>
          </w:p>
          <w:p w14:paraId="3EE78D0B">
            <w:pPr>
              <w:widowControl/>
              <w:jc w:val="center"/>
              <w:textAlignment w:val="center"/>
              <w:rPr>
                <w:rFonts w:hint="eastAsia" w:ascii="仿宋" w:hAnsi="仿宋" w:eastAsia="仿宋" w:cs="仿宋"/>
                <w:b/>
                <w:bCs/>
                <w:kern w:val="0"/>
                <w:sz w:val="24"/>
                <w:szCs w:val="24"/>
                <w:lang w:bidi="ar"/>
              </w:rPr>
            </w:pPr>
            <w:r>
              <w:rPr>
                <w:rFonts w:hint="eastAsia" w:ascii="仿宋" w:hAnsi="仿宋" w:eastAsia="仿宋" w:cs="仿宋"/>
                <w:b/>
                <w:bCs/>
                <w:kern w:val="0"/>
                <w:sz w:val="24"/>
                <w:szCs w:val="24"/>
                <w:lang w:bidi="ar"/>
              </w:rPr>
              <w:t>交易商会员</w:t>
            </w:r>
          </w:p>
        </w:tc>
        <w:tc>
          <w:tcPr>
            <w:tcW w:w="5548" w:type="dxa"/>
            <w:tcBorders>
              <w:top w:val="single" w:color="000000" w:sz="4" w:space="0"/>
              <w:left w:val="single" w:color="000000" w:sz="4" w:space="0"/>
              <w:bottom w:val="single" w:color="000000" w:sz="4" w:space="0"/>
              <w:right w:val="single" w:color="000000" w:sz="4" w:space="0"/>
            </w:tcBorders>
            <w:vAlign w:val="center"/>
          </w:tcPr>
          <w:p w14:paraId="541AAF2B">
            <w:pPr>
              <w:jc w:val="center"/>
              <w:rPr>
                <w:rFonts w:hint="eastAsia" w:ascii="仿宋" w:hAnsi="仿宋" w:eastAsia="仿宋" w:cs="仿宋"/>
                <w:sz w:val="24"/>
                <w:szCs w:val="24"/>
              </w:rPr>
            </w:pPr>
          </w:p>
        </w:tc>
      </w:tr>
      <w:tr w14:paraId="6F639230">
        <w:tblPrEx>
          <w:tblCellMar>
            <w:top w:w="15" w:type="dxa"/>
            <w:left w:w="15" w:type="dxa"/>
            <w:bottom w:w="15" w:type="dxa"/>
            <w:right w:w="15" w:type="dxa"/>
          </w:tblCellMar>
        </w:tblPrEx>
        <w:trPr>
          <w:trHeight w:val="628"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58A9188E">
            <w:pPr>
              <w:widowControl/>
              <w:jc w:val="center"/>
              <w:textAlignment w:val="center"/>
              <w:rPr>
                <w:rFonts w:hint="default" w:ascii="仿宋" w:hAnsi="仿宋" w:eastAsia="仿宋" w:cs="仿宋"/>
                <w:b/>
                <w:bCs/>
                <w:kern w:val="0"/>
                <w:sz w:val="24"/>
                <w:szCs w:val="24"/>
                <w:lang w:val="en-US" w:eastAsia="zh-CN" w:bidi="ar"/>
              </w:rPr>
            </w:pPr>
            <w:r>
              <w:rPr>
                <w:rFonts w:hint="eastAsia" w:ascii="仿宋" w:hAnsi="仿宋" w:eastAsia="仿宋" w:cs="仿宋"/>
                <w:b/>
                <w:bCs/>
                <w:kern w:val="0"/>
                <w:sz w:val="24"/>
                <w:szCs w:val="24"/>
                <w:lang w:val="en-US" w:eastAsia="zh-CN" w:bidi="ar"/>
              </w:rPr>
              <w:t>商位号</w:t>
            </w:r>
          </w:p>
        </w:tc>
        <w:tc>
          <w:tcPr>
            <w:tcW w:w="5548" w:type="dxa"/>
            <w:tcBorders>
              <w:top w:val="single" w:color="000000" w:sz="4" w:space="0"/>
              <w:left w:val="single" w:color="000000" w:sz="4" w:space="0"/>
              <w:bottom w:val="single" w:color="000000" w:sz="4" w:space="0"/>
              <w:right w:val="single" w:color="000000" w:sz="4" w:space="0"/>
            </w:tcBorders>
            <w:vAlign w:val="center"/>
          </w:tcPr>
          <w:p w14:paraId="65F73BDF">
            <w:pPr>
              <w:jc w:val="center"/>
              <w:rPr>
                <w:rFonts w:hint="eastAsia" w:ascii="仿宋" w:hAnsi="仿宋" w:eastAsia="仿宋" w:cs="仿宋"/>
                <w:sz w:val="24"/>
                <w:szCs w:val="24"/>
              </w:rPr>
            </w:pPr>
          </w:p>
        </w:tc>
      </w:tr>
      <w:tr w14:paraId="55C28431">
        <w:tblPrEx>
          <w:tblCellMar>
            <w:top w:w="15" w:type="dxa"/>
            <w:left w:w="15" w:type="dxa"/>
            <w:bottom w:w="15" w:type="dxa"/>
            <w:right w:w="15" w:type="dxa"/>
          </w:tblCellMar>
        </w:tblPrEx>
        <w:trPr>
          <w:trHeight w:val="628"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1D744F01">
            <w:pPr>
              <w:widowControl/>
              <w:jc w:val="center"/>
              <w:textAlignment w:val="center"/>
              <w:rPr>
                <w:rFonts w:hint="eastAsia" w:ascii="仿宋" w:hAnsi="仿宋" w:eastAsia="仿宋" w:cs="仿宋"/>
                <w:b/>
                <w:bCs/>
                <w:kern w:val="0"/>
                <w:sz w:val="24"/>
                <w:szCs w:val="24"/>
                <w:lang w:eastAsia="zh-CN" w:bidi="ar"/>
              </w:rPr>
            </w:pPr>
            <w:r>
              <w:rPr>
                <w:rFonts w:hint="eastAsia" w:ascii="仿宋" w:hAnsi="仿宋" w:eastAsia="仿宋" w:cs="仿宋"/>
                <w:b/>
                <w:bCs/>
                <w:kern w:val="0"/>
                <w:sz w:val="24"/>
                <w:szCs w:val="24"/>
                <w:lang w:val="en-US" w:eastAsia="zh-CN" w:bidi="ar"/>
              </w:rPr>
              <w:t>下载点</w:t>
            </w:r>
          </w:p>
        </w:tc>
        <w:tc>
          <w:tcPr>
            <w:tcW w:w="5548" w:type="dxa"/>
            <w:tcBorders>
              <w:top w:val="single" w:color="000000" w:sz="4" w:space="0"/>
              <w:left w:val="single" w:color="000000" w:sz="4" w:space="0"/>
              <w:bottom w:val="single" w:color="000000" w:sz="4" w:space="0"/>
              <w:right w:val="single" w:color="000000" w:sz="4" w:space="0"/>
            </w:tcBorders>
            <w:vAlign w:val="center"/>
          </w:tcPr>
          <w:p w14:paraId="4936C8CF">
            <w:pPr>
              <w:jc w:val="center"/>
              <w:rPr>
                <w:rFonts w:hint="eastAsia" w:ascii="仿宋" w:hAnsi="仿宋" w:eastAsia="仿宋" w:cs="仿宋"/>
                <w:sz w:val="24"/>
                <w:szCs w:val="24"/>
              </w:rPr>
            </w:pPr>
          </w:p>
        </w:tc>
      </w:tr>
      <w:tr w14:paraId="4463C717">
        <w:tblPrEx>
          <w:tblCellMar>
            <w:top w:w="15" w:type="dxa"/>
            <w:left w:w="15" w:type="dxa"/>
            <w:bottom w:w="15" w:type="dxa"/>
            <w:right w:w="15" w:type="dxa"/>
          </w:tblCellMar>
        </w:tblPrEx>
        <w:trPr>
          <w:trHeight w:val="717"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22562139">
            <w:pPr>
              <w:widowControl/>
              <w:jc w:val="center"/>
              <w:textAlignment w:val="center"/>
              <w:rPr>
                <w:rFonts w:hint="eastAsia" w:ascii="仿宋" w:hAnsi="仿宋" w:eastAsia="仿宋" w:cs="仿宋"/>
                <w:b/>
                <w:bCs/>
                <w:sz w:val="24"/>
                <w:szCs w:val="24"/>
              </w:rPr>
            </w:pPr>
            <w:r>
              <w:rPr>
                <w:rFonts w:hint="eastAsia" w:ascii="仿宋" w:hAnsi="仿宋" w:eastAsia="仿宋" w:cs="仿宋"/>
                <w:b/>
                <w:bCs/>
                <w:kern w:val="0"/>
                <w:sz w:val="24"/>
                <w:szCs w:val="24"/>
                <w:lang w:bidi="ar"/>
              </w:rPr>
              <w:t>联系人姓名</w:t>
            </w:r>
          </w:p>
        </w:tc>
        <w:tc>
          <w:tcPr>
            <w:tcW w:w="5548" w:type="dxa"/>
            <w:tcBorders>
              <w:top w:val="single" w:color="000000" w:sz="4" w:space="0"/>
              <w:left w:val="single" w:color="000000" w:sz="4" w:space="0"/>
              <w:bottom w:val="single" w:color="000000" w:sz="4" w:space="0"/>
              <w:right w:val="single" w:color="000000" w:sz="4" w:space="0"/>
            </w:tcBorders>
            <w:vAlign w:val="center"/>
          </w:tcPr>
          <w:p w14:paraId="5D453DE1">
            <w:pPr>
              <w:jc w:val="center"/>
              <w:rPr>
                <w:rFonts w:hint="eastAsia" w:ascii="仿宋" w:hAnsi="仿宋" w:eastAsia="仿宋" w:cs="仿宋"/>
                <w:sz w:val="24"/>
                <w:szCs w:val="24"/>
              </w:rPr>
            </w:pPr>
          </w:p>
        </w:tc>
      </w:tr>
      <w:tr w14:paraId="74A7D25A">
        <w:tblPrEx>
          <w:tblCellMar>
            <w:top w:w="15" w:type="dxa"/>
            <w:left w:w="15" w:type="dxa"/>
            <w:bottom w:w="15" w:type="dxa"/>
            <w:right w:w="15" w:type="dxa"/>
          </w:tblCellMar>
        </w:tblPrEx>
        <w:trPr>
          <w:trHeight w:val="721"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42D99BD7">
            <w:pPr>
              <w:widowControl/>
              <w:jc w:val="center"/>
              <w:textAlignment w:val="center"/>
              <w:rPr>
                <w:rFonts w:hint="eastAsia" w:ascii="仿宋" w:hAnsi="仿宋" w:eastAsia="仿宋" w:cs="仿宋"/>
                <w:b/>
                <w:bCs/>
                <w:sz w:val="24"/>
                <w:szCs w:val="24"/>
              </w:rPr>
            </w:pPr>
            <w:r>
              <w:rPr>
                <w:rFonts w:hint="eastAsia" w:ascii="仿宋" w:hAnsi="仿宋" w:eastAsia="仿宋" w:cs="仿宋"/>
                <w:b/>
                <w:bCs/>
                <w:kern w:val="0"/>
                <w:sz w:val="24"/>
                <w:szCs w:val="24"/>
                <w:lang w:bidi="ar"/>
              </w:rPr>
              <w:t>联系电话</w:t>
            </w:r>
          </w:p>
        </w:tc>
        <w:tc>
          <w:tcPr>
            <w:tcW w:w="5548" w:type="dxa"/>
            <w:tcBorders>
              <w:top w:val="single" w:color="000000" w:sz="4" w:space="0"/>
              <w:left w:val="single" w:color="000000" w:sz="4" w:space="0"/>
              <w:bottom w:val="single" w:color="000000" w:sz="4" w:space="0"/>
              <w:right w:val="single" w:color="000000" w:sz="4" w:space="0"/>
            </w:tcBorders>
            <w:vAlign w:val="center"/>
          </w:tcPr>
          <w:p w14:paraId="313C62D2">
            <w:pPr>
              <w:rPr>
                <w:rFonts w:hint="eastAsia" w:ascii="仿宋" w:hAnsi="仿宋" w:eastAsia="仿宋" w:cs="仿宋"/>
                <w:sz w:val="24"/>
                <w:szCs w:val="24"/>
              </w:rPr>
            </w:pPr>
          </w:p>
        </w:tc>
      </w:tr>
      <w:tr w14:paraId="0A9B9A3D">
        <w:tblPrEx>
          <w:tblCellMar>
            <w:top w:w="15" w:type="dxa"/>
            <w:left w:w="15" w:type="dxa"/>
            <w:bottom w:w="15" w:type="dxa"/>
            <w:right w:w="15" w:type="dxa"/>
          </w:tblCellMar>
        </w:tblPrEx>
        <w:trPr>
          <w:trHeight w:val="635"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653DAC25">
            <w:pPr>
              <w:widowControl/>
              <w:jc w:val="center"/>
              <w:textAlignment w:val="center"/>
              <w:rPr>
                <w:rFonts w:hint="eastAsia" w:ascii="仿宋" w:hAnsi="仿宋" w:eastAsia="仿宋" w:cs="仿宋"/>
                <w:b/>
                <w:bCs/>
                <w:kern w:val="0"/>
                <w:sz w:val="24"/>
                <w:szCs w:val="24"/>
                <w:lang w:bidi="ar"/>
              </w:rPr>
            </w:pPr>
            <w:r>
              <w:rPr>
                <w:rFonts w:hint="eastAsia" w:ascii="仿宋" w:hAnsi="仿宋" w:eastAsia="仿宋" w:cs="仿宋"/>
                <w:b/>
                <w:bCs/>
                <w:kern w:val="0"/>
                <w:sz w:val="24"/>
                <w:szCs w:val="24"/>
                <w:lang w:bidi="ar"/>
              </w:rPr>
              <w:t>邮箱</w:t>
            </w:r>
          </w:p>
        </w:tc>
        <w:tc>
          <w:tcPr>
            <w:tcW w:w="5548" w:type="dxa"/>
            <w:tcBorders>
              <w:top w:val="single" w:color="000000" w:sz="4" w:space="0"/>
              <w:left w:val="single" w:color="000000" w:sz="4" w:space="0"/>
              <w:bottom w:val="single" w:color="000000" w:sz="4" w:space="0"/>
              <w:right w:val="single" w:color="000000" w:sz="4" w:space="0"/>
            </w:tcBorders>
            <w:vAlign w:val="center"/>
          </w:tcPr>
          <w:p w14:paraId="0A02058D">
            <w:pPr>
              <w:jc w:val="center"/>
              <w:rPr>
                <w:rFonts w:hint="eastAsia" w:ascii="仿宋" w:hAnsi="仿宋" w:eastAsia="仿宋" w:cs="仿宋"/>
                <w:sz w:val="24"/>
                <w:szCs w:val="24"/>
              </w:rPr>
            </w:pPr>
          </w:p>
        </w:tc>
      </w:tr>
      <w:tr w14:paraId="22986113">
        <w:tblPrEx>
          <w:tblCellMar>
            <w:top w:w="15" w:type="dxa"/>
            <w:left w:w="15" w:type="dxa"/>
            <w:bottom w:w="15" w:type="dxa"/>
            <w:right w:w="15" w:type="dxa"/>
          </w:tblCellMar>
        </w:tblPrEx>
        <w:trPr>
          <w:trHeight w:val="718"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0E78C97D">
            <w:pPr>
              <w:widowControl/>
              <w:jc w:val="center"/>
              <w:textAlignment w:val="center"/>
              <w:rPr>
                <w:rFonts w:hint="eastAsia" w:ascii="仿宋" w:hAnsi="仿宋" w:eastAsia="仿宋" w:cs="仿宋"/>
                <w:b/>
                <w:bCs/>
                <w:kern w:val="0"/>
                <w:sz w:val="24"/>
                <w:szCs w:val="24"/>
                <w:lang w:bidi="ar"/>
              </w:rPr>
            </w:pPr>
            <w:r>
              <w:rPr>
                <w:rFonts w:hint="eastAsia" w:ascii="仿宋" w:hAnsi="仿宋" w:eastAsia="仿宋" w:cs="仿宋"/>
                <w:b/>
                <w:bCs/>
                <w:kern w:val="0"/>
                <w:sz w:val="24"/>
                <w:szCs w:val="24"/>
                <w:lang w:bidi="ar"/>
              </w:rPr>
              <w:t>备注</w:t>
            </w:r>
          </w:p>
        </w:tc>
        <w:tc>
          <w:tcPr>
            <w:tcW w:w="5548" w:type="dxa"/>
            <w:tcBorders>
              <w:top w:val="single" w:color="000000" w:sz="4" w:space="0"/>
              <w:left w:val="single" w:color="000000" w:sz="4" w:space="0"/>
              <w:bottom w:val="single" w:color="000000" w:sz="4" w:space="0"/>
              <w:right w:val="single" w:color="000000" w:sz="4" w:space="0"/>
            </w:tcBorders>
            <w:vAlign w:val="center"/>
          </w:tcPr>
          <w:p w14:paraId="4AD68425">
            <w:pPr>
              <w:jc w:val="center"/>
              <w:rPr>
                <w:rFonts w:hint="eastAsia" w:ascii="仿宋" w:hAnsi="仿宋" w:eastAsia="仿宋" w:cs="仿宋"/>
                <w:sz w:val="24"/>
                <w:szCs w:val="24"/>
              </w:rPr>
            </w:pPr>
          </w:p>
        </w:tc>
      </w:tr>
      <w:tr w14:paraId="4AAFD309">
        <w:tblPrEx>
          <w:tblCellMar>
            <w:top w:w="15" w:type="dxa"/>
            <w:left w:w="15" w:type="dxa"/>
            <w:bottom w:w="15" w:type="dxa"/>
            <w:right w:w="15" w:type="dxa"/>
          </w:tblCellMar>
        </w:tblPrEx>
        <w:trPr>
          <w:trHeight w:val="718" w:hRule="atLeast"/>
        </w:trPr>
        <w:tc>
          <w:tcPr>
            <w:tcW w:w="8520" w:type="dxa"/>
            <w:gridSpan w:val="2"/>
            <w:tcBorders>
              <w:top w:val="single" w:color="000000" w:sz="4" w:space="0"/>
              <w:left w:val="single" w:color="000000" w:sz="4" w:space="0"/>
              <w:bottom w:val="single" w:color="000000" w:sz="4" w:space="0"/>
              <w:right w:val="single" w:color="000000" w:sz="4" w:space="0"/>
            </w:tcBorders>
            <w:vAlign w:val="center"/>
          </w:tcPr>
          <w:p w14:paraId="4AD0E361">
            <w:pPr>
              <w:rPr>
                <w:rFonts w:hint="eastAsia" w:ascii="仿宋" w:hAnsi="仿宋" w:eastAsia="仿宋" w:cs="仿宋"/>
                <w:sz w:val="24"/>
                <w:szCs w:val="24"/>
              </w:rPr>
            </w:pPr>
            <w:r>
              <w:rPr>
                <w:rFonts w:hint="eastAsia" w:ascii="仿宋" w:hAnsi="仿宋" w:eastAsia="仿宋" w:cs="仿宋"/>
                <w:sz w:val="24"/>
                <w:szCs w:val="24"/>
              </w:rPr>
              <w:t>声明:本单位已仔细阅读并清楚知晓了本次交易公告及其他与本次交易相关的上海石油天然气交易中心规则，对前述内容已完全理解并同意遵守。同意授权上海石油天然气交易中心按交易公告处理保证金，并自愿承担相关法律风险和后果。</w:t>
            </w:r>
          </w:p>
        </w:tc>
      </w:tr>
    </w:tbl>
    <w:p w14:paraId="563FCF18">
      <w:pPr>
        <w:spacing w:after="240" w:line="480" w:lineRule="exact"/>
        <w:jc w:val="left"/>
        <w:outlineLvl w:val="0"/>
        <w:rPr>
          <w:rFonts w:hint="eastAsia" w:ascii="仿宋" w:hAnsi="仿宋" w:eastAsia="仿宋" w:cs="仿宋"/>
          <w:bCs/>
          <w:sz w:val="24"/>
          <w:szCs w:val="24"/>
        </w:rPr>
      </w:pPr>
      <w:r>
        <w:rPr>
          <w:rFonts w:hint="eastAsia" w:ascii="仿宋" w:hAnsi="仿宋" w:eastAsia="仿宋" w:cs="仿宋"/>
          <w:bCs/>
          <w:sz w:val="24"/>
          <w:szCs w:val="24"/>
        </w:rPr>
        <w:t>注:本表项目请完整填写，不能留有空项。</w:t>
      </w:r>
    </w:p>
    <w:p w14:paraId="68F8A8DA">
      <w:pPr>
        <w:spacing w:after="240" w:line="480" w:lineRule="exact"/>
        <w:jc w:val="left"/>
        <w:outlineLvl w:val="0"/>
        <w:rPr>
          <w:rFonts w:hint="eastAsia" w:ascii="仿宋" w:hAnsi="仿宋" w:eastAsia="仿宋" w:cs="仿宋"/>
          <w:bCs/>
          <w:sz w:val="24"/>
          <w:szCs w:val="24"/>
        </w:rPr>
      </w:pPr>
      <w:r>
        <w:rPr>
          <w:rFonts w:hint="eastAsia" w:ascii="仿宋" w:hAnsi="仿宋" w:eastAsia="仿宋" w:cs="仿宋"/>
          <w:bCs/>
          <w:sz w:val="24"/>
          <w:szCs w:val="24"/>
        </w:rPr>
        <w:t>将本表盖章发送至：PNG@shpgx.com。</w:t>
      </w:r>
    </w:p>
    <w:p w14:paraId="2672AAEF">
      <w:pPr>
        <w:tabs>
          <w:tab w:val="left" w:pos="2685"/>
        </w:tabs>
        <w:spacing w:line="520" w:lineRule="exact"/>
        <w:ind w:left="4760" w:leftChars="2000" w:hanging="560" w:hangingChars="200"/>
        <w:jc w:val="center"/>
        <w:rPr>
          <w:rFonts w:hint="eastAsia" w:ascii="仿宋" w:hAnsi="仿宋" w:eastAsia="仿宋" w:cs="仿宋"/>
          <w:sz w:val="28"/>
          <w:szCs w:val="28"/>
        </w:rPr>
      </w:pPr>
      <w:r>
        <w:rPr>
          <w:rFonts w:hint="eastAsia" w:ascii="仿宋" w:hAnsi="仿宋" w:eastAsia="仿宋" w:cs="仿宋"/>
          <w:sz w:val="28"/>
          <w:szCs w:val="28"/>
        </w:rPr>
        <w:t xml:space="preserve">公司（盖章）：  </w:t>
      </w:r>
    </w:p>
    <w:p w14:paraId="18145058">
      <w:pPr>
        <w:tabs>
          <w:tab w:val="left" w:pos="2685"/>
        </w:tabs>
        <w:spacing w:line="520" w:lineRule="exact"/>
        <w:ind w:left="4760" w:leftChars="2000" w:hanging="560" w:hangingChars="200"/>
        <w:jc w:val="right"/>
      </w:pPr>
      <w:r>
        <w:rPr>
          <w:rFonts w:hint="eastAsia" w:ascii="仿宋" w:hAnsi="仿宋" w:eastAsia="仿宋" w:cs="仿宋"/>
          <w:sz w:val="28"/>
          <w:szCs w:val="28"/>
        </w:rPr>
        <w:t>年    月    日</w:t>
      </w:r>
      <w:r>
        <w:rPr>
          <w:rFonts w:hint="eastAsia" w:ascii="方正仿宋简体" w:hAnsi="方正仿宋简体" w:eastAsia="方正仿宋简体" w:cs="方正仿宋简体"/>
          <w:sz w:val="28"/>
          <w:szCs w:val="28"/>
        </w:rPr>
        <w:t xml:space="preserve"> </w:t>
      </w:r>
    </w:p>
    <w:sectPr>
      <w:headerReference r:id="rId3" w:type="default"/>
      <w:footerReference r:id="rId4" w:type="default"/>
      <w:pgSz w:w="11906" w:h="16838"/>
      <w:pgMar w:top="1440" w:right="1800" w:bottom="1440" w:left="1800"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仿宋简体">
    <w:panose1 w:val="02000000000000000000"/>
    <w:charset w:val="86"/>
    <w:family w:val="auto"/>
    <w:pitch w:val="default"/>
    <w:sig w:usb0="A00002BF" w:usb1="184F6CFA" w:usb2="00000012" w:usb3="00000000" w:csb0="00040001" w:csb1="00000000"/>
    <w:embedRegular r:id="rId1" w:fontKey="{BE854AB3-B8F8-48D9-97C9-6DE95A1D2039}"/>
  </w:font>
  <w:font w:name="仿宋">
    <w:panose1 w:val="02010609060101010101"/>
    <w:charset w:val="86"/>
    <w:family w:val="modern"/>
    <w:pitch w:val="default"/>
    <w:sig w:usb0="800002BF" w:usb1="38CF7CFA" w:usb2="00000016" w:usb3="00000000" w:csb0="00040001" w:csb1="00000000"/>
    <w:embedRegular r:id="rId2" w:fontKey="{016250C4-BC12-484B-AD23-4C4B27B16B3F}"/>
  </w:font>
  <w:font w:name="微软雅黑">
    <w:panose1 w:val="020B0503020204020204"/>
    <w:charset w:val="86"/>
    <w:family w:val="auto"/>
    <w:pitch w:val="default"/>
    <w:sig w:usb0="80000287" w:usb1="2ACF3C50" w:usb2="00000016" w:usb3="00000000" w:csb0="0004001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0FEB5F">
    <w:pPr>
      <w:pStyle w:val="2"/>
      <w:ind w:firstLine="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C7B2E18">
                          <w:pPr>
                            <w:pStyle w:val="2"/>
                          </w:pPr>
                          <w:r>
                            <w:fldChar w:fldCharType="begin"/>
                          </w:r>
                          <w:r>
                            <w:instrText xml:space="preserve"> PAGE  \* MERGEFORMAT </w:instrText>
                          </w:r>
                          <w:r>
                            <w:fldChar w:fldCharType="separate"/>
                          </w:r>
                          <w:r>
                            <w:t>- 6 -</w:t>
                          </w:r>
                          <w: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WlxGWcABAACN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lPiuMWBX358v/z8ffn1jdRZ&#10;niFAg1n3AfPS+NaPuDSLH9CZWY8q2vxFPgTjKO75Kq4cExH50bperysMCYwtF8RnD89DhPROekuy&#10;0dKI0yui8tMHSFPqkpKrOX+njSkTNO4vB2JmD8u9Tz1mK437cSa0990Z+Qw4+JY63HNKzHuHuuYd&#10;WYy4GPvZyDUgvDkmLFz6yagT1FwMp1QYzRuV1+DxvWQ9/EXbP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M6pebnPAAAABQEAAA8AAAAAAAAAAQAgAAAAIgAAAGRycy9kb3ducmV2LnhtbFBLAQIUABQA&#10;AAAIAIdO4kBaXEZZwAEAAI0DAAAOAAAAAAAAAAEAIAAAAB4BAABkcnMvZTJvRG9jLnhtbFBLBQYA&#10;AAAABgAGAFkBAABQBQAAAAA=&#10;">
              <v:fill on="f" focussize="0,0"/>
              <v:stroke on="f"/>
              <v:imagedata o:title=""/>
              <o:lock v:ext="edit" aspectratio="f"/>
              <v:textbox inset="0mm,0mm,0mm,0mm" style="mso-fit-shape-to-text:t;">
                <w:txbxContent>
                  <w:p w14:paraId="3C7B2E18">
                    <w:pPr>
                      <w:pStyle w:val="2"/>
                    </w:pPr>
                    <w:r>
                      <w:fldChar w:fldCharType="begin"/>
                    </w:r>
                    <w:r>
                      <w:instrText xml:space="preserve"> PAGE  \* MERGEFORMAT </w:instrText>
                    </w:r>
                    <w:r>
                      <w:fldChar w:fldCharType="separate"/>
                    </w:r>
                    <w:r>
                      <w:t>- 6 -</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AE1127">
    <w:pPr>
      <w:ind w:left="48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2"/>
  <w:embedTrueTypeFonts/>
  <w:saveSubsetFonts/>
  <w:bordersDoNotSurroundHeader w:val="1"/>
  <w:bordersDoNotSurroundFooter w:val="1"/>
  <w:trackRevisions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GZmYmVhNGIyOTlmMzcyYTBiMjRiMWMzYWE4ZTYxODIifQ=="/>
    <w:docVar w:name="KSO_WPS_MARK_KEY" w:val="0fea7e13-407f-4405-92d9-22d5aa83a2d3"/>
  </w:docVars>
  <w:rsids>
    <w:rsidRoot w:val="000E60A5"/>
    <w:rsid w:val="000211B6"/>
    <w:rsid w:val="0002272D"/>
    <w:rsid w:val="0003229D"/>
    <w:rsid w:val="00036D4F"/>
    <w:rsid w:val="00085157"/>
    <w:rsid w:val="00092031"/>
    <w:rsid w:val="00092032"/>
    <w:rsid w:val="000D1DBF"/>
    <w:rsid w:val="000E2719"/>
    <w:rsid w:val="000E4213"/>
    <w:rsid w:val="000E60A5"/>
    <w:rsid w:val="000E72BC"/>
    <w:rsid w:val="00116099"/>
    <w:rsid w:val="00120015"/>
    <w:rsid w:val="00127DFA"/>
    <w:rsid w:val="0013349A"/>
    <w:rsid w:val="001440B5"/>
    <w:rsid w:val="0016020A"/>
    <w:rsid w:val="0017437E"/>
    <w:rsid w:val="001A084B"/>
    <w:rsid w:val="001B27EB"/>
    <w:rsid w:val="001D5A73"/>
    <w:rsid w:val="001D5EEC"/>
    <w:rsid w:val="001E1183"/>
    <w:rsid w:val="001E2F8B"/>
    <w:rsid w:val="001E41C8"/>
    <w:rsid w:val="001E6865"/>
    <w:rsid w:val="001E708F"/>
    <w:rsid w:val="002176B0"/>
    <w:rsid w:val="00217ACA"/>
    <w:rsid w:val="002402C7"/>
    <w:rsid w:val="00241C59"/>
    <w:rsid w:val="00250E97"/>
    <w:rsid w:val="00255474"/>
    <w:rsid w:val="00255519"/>
    <w:rsid w:val="00260027"/>
    <w:rsid w:val="00277DAC"/>
    <w:rsid w:val="00280416"/>
    <w:rsid w:val="002A63BB"/>
    <w:rsid w:val="002B720E"/>
    <w:rsid w:val="002C2A9D"/>
    <w:rsid w:val="002C6AD2"/>
    <w:rsid w:val="002D095C"/>
    <w:rsid w:val="002D3FA8"/>
    <w:rsid w:val="00300EA7"/>
    <w:rsid w:val="00312F27"/>
    <w:rsid w:val="003171CA"/>
    <w:rsid w:val="00341A94"/>
    <w:rsid w:val="003432A3"/>
    <w:rsid w:val="00343539"/>
    <w:rsid w:val="003641D2"/>
    <w:rsid w:val="0036569F"/>
    <w:rsid w:val="00383308"/>
    <w:rsid w:val="003C367D"/>
    <w:rsid w:val="003C3A46"/>
    <w:rsid w:val="00413B35"/>
    <w:rsid w:val="0042696F"/>
    <w:rsid w:val="0043477E"/>
    <w:rsid w:val="0044332B"/>
    <w:rsid w:val="00447112"/>
    <w:rsid w:val="0045376D"/>
    <w:rsid w:val="004559FA"/>
    <w:rsid w:val="00481957"/>
    <w:rsid w:val="004B26BA"/>
    <w:rsid w:val="004B6065"/>
    <w:rsid w:val="004D64D1"/>
    <w:rsid w:val="004E1406"/>
    <w:rsid w:val="00507E89"/>
    <w:rsid w:val="00522EA2"/>
    <w:rsid w:val="00530256"/>
    <w:rsid w:val="00565F76"/>
    <w:rsid w:val="00582F35"/>
    <w:rsid w:val="005A651A"/>
    <w:rsid w:val="005E21CD"/>
    <w:rsid w:val="005F0A9B"/>
    <w:rsid w:val="005F380E"/>
    <w:rsid w:val="005F5C42"/>
    <w:rsid w:val="005F74A2"/>
    <w:rsid w:val="00603719"/>
    <w:rsid w:val="00611B53"/>
    <w:rsid w:val="00616478"/>
    <w:rsid w:val="00625878"/>
    <w:rsid w:val="00646C6D"/>
    <w:rsid w:val="0065347D"/>
    <w:rsid w:val="006541A1"/>
    <w:rsid w:val="0065745F"/>
    <w:rsid w:val="00657FCD"/>
    <w:rsid w:val="00673458"/>
    <w:rsid w:val="00687802"/>
    <w:rsid w:val="006C71A8"/>
    <w:rsid w:val="006E1928"/>
    <w:rsid w:val="00703051"/>
    <w:rsid w:val="007045C0"/>
    <w:rsid w:val="00735789"/>
    <w:rsid w:val="00747A77"/>
    <w:rsid w:val="007650D4"/>
    <w:rsid w:val="00784FDA"/>
    <w:rsid w:val="007901BD"/>
    <w:rsid w:val="00794BA3"/>
    <w:rsid w:val="007B4CA7"/>
    <w:rsid w:val="007E5760"/>
    <w:rsid w:val="00810445"/>
    <w:rsid w:val="008206FA"/>
    <w:rsid w:val="00827D2B"/>
    <w:rsid w:val="00831DDF"/>
    <w:rsid w:val="00857400"/>
    <w:rsid w:val="008641ED"/>
    <w:rsid w:val="00866A89"/>
    <w:rsid w:val="00885A34"/>
    <w:rsid w:val="0089524B"/>
    <w:rsid w:val="008D1A1E"/>
    <w:rsid w:val="008F0F6C"/>
    <w:rsid w:val="008F6082"/>
    <w:rsid w:val="0091746D"/>
    <w:rsid w:val="009566C1"/>
    <w:rsid w:val="00990131"/>
    <w:rsid w:val="009912D6"/>
    <w:rsid w:val="009C398A"/>
    <w:rsid w:val="009C626D"/>
    <w:rsid w:val="009C728D"/>
    <w:rsid w:val="009E60F1"/>
    <w:rsid w:val="009F5E11"/>
    <w:rsid w:val="00A01539"/>
    <w:rsid w:val="00A048BC"/>
    <w:rsid w:val="00A07931"/>
    <w:rsid w:val="00A330EB"/>
    <w:rsid w:val="00A45EB8"/>
    <w:rsid w:val="00A50982"/>
    <w:rsid w:val="00A723DB"/>
    <w:rsid w:val="00A8132A"/>
    <w:rsid w:val="00A86E69"/>
    <w:rsid w:val="00A96A40"/>
    <w:rsid w:val="00AB5A98"/>
    <w:rsid w:val="00AF110E"/>
    <w:rsid w:val="00AF78F6"/>
    <w:rsid w:val="00B07A21"/>
    <w:rsid w:val="00B11ABE"/>
    <w:rsid w:val="00B11AC5"/>
    <w:rsid w:val="00B26938"/>
    <w:rsid w:val="00B44E59"/>
    <w:rsid w:val="00B774B0"/>
    <w:rsid w:val="00B83F61"/>
    <w:rsid w:val="00BA3A75"/>
    <w:rsid w:val="00BA609F"/>
    <w:rsid w:val="00BF37C1"/>
    <w:rsid w:val="00BF6270"/>
    <w:rsid w:val="00C26185"/>
    <w:rsid w:val="00C331D9"/>
    <w:rsid w:val="00C42654"/>
    <w:rsid w:val="00C61CD0"/>
    <w:rsid w:val="00C85F29"/>
    <w:rsid w:val="00CA5F1C"/>
    <w:rsid w:val="00CC3617"/>
    <w:rsid w:val="00CD5158"/>
    <w:rsid w:val="00CE64EA"/>
    <w:rsid w:val="00D12A6F"/>
    <w:rsid w:val="00D2596E"/>
    <w:rsid w:val="00D41F44"/>
    <w:rsid w:val="00D4746F"/>
    <w:rsid w:val="00D511AC"/>
    <w:rsid w:val="00D603DA"/>
    <w:rsid w:val="00DA0008"/>
    <w:rsid w:val="00DA48A5"/>
    <w:rsid w:val="00DB568F"/>
    <w:rsid w:val="00DC7B9D"/>
    <w:rsid w:val="00DD1469"/>
    <w:rsid w:val="00DE3B5A"/>
    <w:rsid w:val="00DE4135"/>
    <w:rsid w:val="00E1510A"/>
    <w:rsid w:val="00E16056"/>
    <w:rsid w:val="00E2258A"/>
    <w:rsid w:val="00E2300B"/>
    <w:rsid w:val="00E23281"/>
    <w:rsid w:val="00E24527"/>
    <w:rsid w:val="00E301D9"/>
    <w:rsid w:val="00E37D41"/>
    <w:rsid w:val="00E433F1"/>
    <w:rsid w:val="00E51EAC"/>
    <w:rsid w:val="00EB3E03"/>
    <w:rsid w:val="00EB7782"/>
    <w:rsid w:val="00F0247D"/>
    <w:rsid w:val="00F21610"/>
    <w:rsid w:val="00F609E9"/>
    <w:rsid w:val="00F620F6"/>
    <w:rsid w:val="00F63462"/>
    <w:rsid w:val="00F73BC8"/>
    <w:rsid w:val="00F763AD"/>
    <w:rsid w:val="00F97E60"/>
    <w:rsid w:val="00FA1C16"/>
    <w:rsid w:val="00FA44DF"/>
    <w:rsid w:val="00FC0774"/>
    <w:rsid w:val="00FD1033"/>
    <w:rsid w:val="00FD341B"/>
    <w:rsid w:val="00FD3F14"/>
    <w:rsid w:val="00FE14ED"/>
    <w:rsid w:val="00FF0D63"/>
    <w:rsid w:val="016063C0"/>
    <w:rsid w:val="01730582"/>
    <w:rsid w:val="01AD5116"/>
    <w:rsid w:val="01D06C53"/>
    <w:rsid w:val="023755E8"/>
    <w:rsid w:val="023870D5"/>
    <w:rsid w:val="03C21D37"/>
    <w:rsid w:val="040D654C"/>
    <w:rsid w:val="09CF47C3"/>
    <w:rsid w:val="0A2D53D7"/>
    <w:rsid w:val="0BBF2D11"/>
    <w:rsid w:val="0C66005B"/>
    <w:rsid w:val="0D7C256C"/>
    <w:rsid w:val="0EA20611"/>
    <w:rsid w:val="12971BF6"/>
    <w:rsid w:val="12CB18A0"/>
    <w:rsid w:val="16E14399"/>
    <w:rsid w:val="1757785B"/>
    <w:rsid w:val="18386583"/>
    <w:rsid w:val="19102C9B"/>
    <w:rsid w:val="19C55F05"/>
    <w:rsid w:val="1E4F5D50"/>
    <w:rsid w:val="206C00AE"/>
    <w:rsid w:val="208262FB"/>
    <w:rsid w:val="20D90F5D"/>
    <w:rsid w:val="219853C3"/>
    <w:rsid w:val="21B76AE0"/>
    <w:rsid w:val="22B1065D"/>
    <w:rsid w:val="22B60E0D"/>
    <w:rsid w:val="2363326F"/>
    <w:rsid w:val="236C268D"/>
    <w:rsid w:val="256D4B98"/>
    <w:rsid w:val="26FC3E04"/>
    <w:rsid w:val="276B1F89"/>
    <w:rsid w:val="28981ADF"/>
    <w:rsid w:val="2914730A"/>
    <w:rsid w:val="29DF0907"/>
    <w:rsid w:val="2B906C54"/>
    <w:rsid w:val="2D3931DC"/>
    <w:rsid w:val="2DE57D09"/>
    <w:rsid w:val="32E91BA2"/>
    <w:rsid w:val="33BB17F8"/>
    <w:rsid w:val="35137BBE"/>
    <w:rsid w:val="35536F2B"/>
    <w:rsid w:val="35785159"/>
    <w:rsid w:val="36001B8E"/>
    <w:rsid w:val="37BD13A2"/>
    <w:rsid w:val="385B0683"/>
    <w:rsid w:val="38A50319"/>
    <w:rsid w:val="38BB2F71"/>
    <w:rsid w:val="3CFE29F2"/>
    <w:rsid w:val="3F1354BF"/>
    <w:rsid w:val="3FF616FF"/>
    <w:rsid w:val="40664832"/>
    <w:rsid w:val="42E31F8D"/>
    <w:rsid w:val="44070895"/>
    <w:rsid w:val="44504A83"/>
    <w:rsid w:val="46084AF2"/>
    <w:rsid w:val="481D3A6C"/>
    <w:rsid w:val="498C7666"/>
    <w:rsid w:val="4A0F3E5B"/>
    <w:rsid w:val="4A210C97"/>
    <w:rsid w:val="4AF45F04"/>
    <w:rsid w:val="4C9B18EB"/>
    <w:rsid w:val="4DCF1EDE"/>
    <w:rsid w:val="4EC730C6"/>
    <w:rsid w:val="4FD95020"/>
    <w:rsid w:val="5161187A"/>
    <w:rsid w:val="5664316A"/>
    <w:rsid w:val="57A368B1"/>
    <w:rsid w:val="5B491313"/>
    <w:rsid w:val="5DA456BF"/>
    <w:rsid w:val="5DB1138B"/>
    <w:rsid w:val="5E9F7435"/>
    <w:rsid w:val="5EAE1EE9"/>
    <w:rsid w:val="5EDE3733"/>
    <w:rsid w:val="5FC52ECB"/>
    <w:rsid w:val="62821E07"/>
    <w:rsid w:val="669B6734"/>
    <w:rsid w:val="66AA3A91"/>
    <w:rsid w:val="673B0441"/>
    <w:rsid w:val="67CD6072"/>
    <w:rsid w:val="6A64432E"/>
    <w:rsid w:val="6B361121"/>
    <w:rsid w:val="6E7E0526"/>
    <w:rsid w:val="6FFD6EED"/>
    <w:rsid w:val="73324219"/>
    <w:rsid w:val="74264699"/>
    <w:rsid w:val="74CB6BAB"/>
    <w:rsid w:val="75BD5DC0"/>
    <w:rsid w:val="76B326FA"/>
    <w:rsid w:val="76DA3F36"/>
    <w:rsid w:val="77A601D4"/>
    <w:rsid w:val="77EF217F"/>
    <w:rsid w:val="79CD2B7C"/>
    <w:rsid w:val="7A666374"/>
    <w:rsid w:val="7B756C9A"/>
    <w:rsid w:val="7F5C05D3"/>
    <w:rsid w:val="7F7C5BBA"/>
    <w:rsid w:val="7F8E3D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paragraph" w:styleId="3">
    <w:name w:val="header"/>
    <w:basedOn w:val="1"/>
    <w:link w:val="8"/>
    <w:qFormat/>
    <w:uiPriority w:val="0"/>
    <w:pPr>
      <w:tabs>
        <w:tab w:val="center" w:pos="4153"/>
        <w:tab w:val="right" w:pos="8306"/>
      </w:tabs>
      <w:snapToGrid w:val="0"/>
      <w:jc w:val="center"/>
    </w:pPr>
    <w:rPr>
      <w:sz w:val="18"/>
      <w:szCs w:val="18"/>
    </w:rPr>
  </w:style>
  <w:style w:type="paragraph" w:customStyle="1" w:styleId="6">
    <w:name w:val="列出段落2"/>
    <w:basedOn w:val="1"/>
    <w:qFormat/>
    <w:uiPriority w:val="34"/>
    <w:pPr>
      <w:ind w:firstLine="420" w:firstLineChars="200"/>
    </w:pPr>
  </w:style>
  <w:style w:type="paragraph" w:styleId="7">
    <w:name w:val="List Paragraph"/>
    <w:basedOn w:val="1"/>
    <w:qFormat/>
    <w:uiPriority w:val="99"/>
    <w:pPr>
      <w:ind w:firstLine="420" w:firstLineChars="200"/>
    </w:pPr>
  </w:style>
  <w:style w:type="character" w:customStyle="1" w:styleId="8">
    <w:name w:val="页眉 字符"/>
    <w:basedOn w:val="5"/>
    <w:link w:val="3"/>
    <w:qFormat/>
    <w:uiPriority w:val="0"/>
    <w:rPr>
      <w:rFonts w:ascii="Calibri" w:hAnsi="Calibri"/>
      <w:kern w:val="2"/>
      <w:sz w:val="18"/>
      <w:szCs w:val="18"/>
    </w:rPr>
  </w:style>
  <w:style w:type="paragraph" w:customStyle="1" w:styleId="9">
    <w:name w:val="修订1"/>
    <w:hidden/>
    <w:semiHidden/>
    <w:qFormat/>
    <w:uiPriority w:val="99"/>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2036</Words>
  <Characters>2311</Characters>
  <Lines>17</Lines>
  <Paragraphs>4</Paragraphs>
  <TotalTime>40</TotalTime>
  <ScaleCrop>false</ScaleCrop>
  <LinksUpToDate>false</LinksUpToDate>
  <CharactersWithSpaces>2341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2025-03-17T05:45:00Z</dcterms:created>
  <dc:creator>陶鹏</dc:creator>
  <cp:lastModifiedBy>微信用户</cp:lastModifiedBy>
  <cp:lastPrinted>2025-04-30T08:56:00Z</cp:lastPrinted>
  <dcterms:modified xsi:type="dcterms:W3CDTF">2026-09-29T05:56:38Z</dcterms:modified>
  <cp:revision>39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0E2055A365904B39ADC2DCF49E854F81_13</vt:lpwstr>
  </property>
  <property fmtid="{D5CDD505-2E9C-101B-9397-08002B2CF9AE}" pid="4" name="KSOTemplateDocerSaveRecord">
    <vt:lpwstr>eyJoZGlkIjoiMTMwOWVlNmE5NjQzNDU0ODg5MjFlNzdiZjFmZTYyNmMiLCJ1c2VySWQiOiIxNDk5OTU5OTQ2In0=</vt:lpwstr>
  </property>
</Properties>
</file>