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698B4">
      <w:pPr>
        <w:spacing w:after="240" w:line="480" w:lineRule="exact"/>
        <w:jc w:val="left"/>
        <w:outlineLvl w:val="0"/>
        <w:rPr>
          <w:rFonts w:ascii="仿宋" w:hAnsi="仿宋" w:eastAsia="仿宋" w:cs="仿宋"/>
          <w:b/>
          <w:sz w:val="32"/>
          <w:szCs w:val="32"/>
          <w:highlight w:val="none"/>
        </w:rPr>
      </w:pPr>
      <w:bookmarkStart w:id="12" w:name="_GoBack"/>
      <w:bookmarkEnd w:id="12"/>
      <w:bookmarkStart w:id="0" w:name="_Toc23480"/>
      <w:bookmarkStart w:id="1" w:name="_Toc233"/>
      <w:bookmarkStart w:id="2" w:name="_Toc17718"/>
      <w:bookmarkStart w:id="3" w:name="_Toc12117"/>
      <w:bookmarkStart w:id="4" w:name="_Toc14622"/>
      <w:bookmarkStart w:id="5" w:name="_Toc6851"/>
      <w:bookmarkStart w:id="6" w:name="_Toc8251"/>
      <w:bookmarkStart w:id="7" w:name="_Toc3873"/>
      <w:bookmarkStart w:id="8" w:name="_Toc7145"/>
      <w:bookmarkStart w:id="9" w:name="_Toc3653"/>
      <w:bookmarkStart w:id="10" w:name="_Toc19311"/>
      <w:bookmarkStart w:id="11" w:name="_Toc29205"/>
      <w:r>
        <w:rPr>
          <w:rFonts w:hint="eastAsia" w:ascii="仿宋" w:hAnsi="仿宋" w:eastAsia="仿宋" w:cs="仿宋"/>
          <w:b/>
          <w:sz w:val="32"/>
          <w:szCs w:val="32"/>
          <w:highlight w:val="none"/>
        </w:rPr>
        <w:t>附件：</w:t>
      </w:r>
    </w:p>
    <w:p w14:paraId="1F8D235C">
      <w:pPr>
        <w:spacing w:after="240" w:line="480" w:lineRule="exact"/>
        <w:jc w:val="center"/>
        <w:outlineLvl w:val="0"/>
        <w:rPr>
          <w:rFonts w:ascii="仿宋" w:hAnsi="仿宋" w:eastAsia="仿宋" w:cs="仿宋"/>
          <w:b/>
          <w:sz w:val="32"/>
          <w:szCs w:val="32"/>
          <w:highlight w:val="none"/>
        </w:rPr>
      </w:pPr>
      <w:r>
        <w:rPr>
          <w:rFonts w:hint="eastAsia" w:ascii="仿宋" w:hAnsi="仿宋" w:eastAsia="仿宋" w:cs="仿宋"/>
          <w:b/>
          <w:sz w:val="32"/>
          <w:szCs w:val="32"/>
          <w:highlight w:val="none"/>
        </w:rPr>
        <w:t>安平管道气竞价采购交易申请表</w:t>
      </w:r>
    </w:p>
    <w:bookmarkEnd w:id="0"/>
    <w:bookmarkEnd w:id="1"/>
    <w:bookmarkEnd w:id="2"/>
    <w:bookmarkEnd w:id="3"/>
    <w:bookmarkEnd w:id="4"/>
    <w:bookmarkEnd w:id="5"/>
    <w:bookmarkEnd w:id="6"/>
    <w:bookmarkEnd w:id="7"/>
    <w:bookmarkEnd w:id="8"/>
    <w:bookmarkEnd w:id="9"/>
    <w:bookmarkEnd w:id="10"/>
    <w:bookmarkEnd w:id="11"/>
    <w:tbl>
      <w:tblPr>
        <w:tblStyle w:val="5"/>
        <w:tblW w:w="8520" w:type="dxa"/>
        <w:tblInd w:w="0" w:type="dxa"/>
        <w:tblLayout w:type="fixed"/>
        <w:tblCellMar>
          <w:top w:w="15" w:type="dxa"/>
          <w:left w:w="15" w:type="dxa"/>
          <w:bottom w:w="15" w:type="dxa"/>
          <w:right w:w="15" w:type="dxa"/>
        </w:tblCellMar>
      </w:tblPr>
      <w:tblGrid>
        <w:gridCol w:w="2972"/>
        <w:gridCol w:w="5548"/>
      </w:tblGrid>
      <w:tr w14:paraId="50526D0B">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4923E77">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sz w:val="24"/>
                <w:szCs w:val="24"/>
                <w:highlight w:val="none"/>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79731DFD">
            <w:pPr>
              <w:jc w:val="center"/>
              <w:rPr>
                <w:rFonts w:hint="default" w:ascii="仿宋" w:hAnsi="仿宋" w:eastAsia="仿宋" w:cs="仿宋"/>
                <w:sz w:val="24"/>
                <w:szCs w:val="24"/>
                <w:highlight w:val="none"/>
                <w:lang w:val="en-US" w:eastAsia="zh-CN"/>
              </w:rPr>
            </w:pPr>
            <w:r>
              <w:rPr>
                <w:rFonts w:hint="eastAsia" w:ascii="仿宋" w:hAnsi="仿宋" w:eastAsia="仿宋" w:cs="仿宋"/>
                <w:b/>
                <w:sz w:val="24"/>
                <w:szCs w:val="24"/>
                <w:highlight w:val="none"/>
              </w:rPr>
              <w:t>10月9日</w:t>
            </w:r>
            <w:r>
              <w:rPr>
                <w:rFonts w:hint="eastAsia" w:ascii="仿宋" w:hAnsi="仿宋" w:eastAsia="仿宋" w:cs="仿宋"/>
                <w:b/>
                <w:sz w:val="24"/>
                <w:szCs w:val="24"/>
                <w:highlight w:val="none"/>
                <w:lang w:val="en-US" w:eastAsia="zh-CN"/>
              </w:rPr>
              <w:t>14</w:t>
            </w:r>
            <w:r>
              <w:rPr>
                <w:rFonts w:hint="eastAsia" w:ascii="仿宋" w:hAnsi="仿宋" w:eastAsia="仿宋" w:cs="仿宋"/>
                <w:b/>
                <w:sz w:val="24"/>
                <w:szCs w:val="24"/>
                <w:highlight w:val="none"/>
              </w:rPr>
              <w:t>:00-</w:t>
            </w:r>
            <w:r>
              <w:rPr>
                <w:rFonts w:hint="eastAsia" w:ascii="仿宋" w:hAnsi="仿宋" w:eastAsia="仿宋" w:cs="仿宋"/>
                <w:b/>
                <w:sz w:val="24"/>
                <w:szCs w:val="24"/>
                <w:highlight w:val="none"/>
                <w:lang w:val="en-US" w:eastAsia="zh-CN"/>
              </w:rPr>
              <w:t>14</w:t>
            </w:r>
            <w:r>
              <w:rPr>
                <w:rFonts w:hint="eastAsia" w:ascii="仿宋" w:hAnsi="仿宋" w:eastAsia="仿宋" w:cs="仿宋"/>
                <w:b/>
                <w:sz w:val="24"/>
                <w:szCs w:val="24"/>
                <w:highlight w:val="none"/>
              </w:rPr>
              <w:t>:</w:t>
            </w:r>
            <w:r>
              <w:rPr>
                <w:rFonts w:hint="eastAsia" w:ascii="仿宋" w:hAnsi="仿宋" w:eastAsia="仿宋" w:cs="仿宋"/>
                <w:b/>
                <w:sz w:val="24"/>
                <w:szCs w:val="24"/>
                <w:highlight w:val="none"/>
                <w:lang w:val="en-US" w:eastAsia="zh-CN"/>
              </w:rPr>
              <w:t>30</w:t>
            </w:r>
          </w:p>
        </w:tc>
      </w:tr>
      <w:tr w14:paraId="60069686">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52E1BD6">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54EE963D">
            <w:pPr>
              <w:jc w:val="center"/>
              <w:rPr>
                <w:rFonts w:ascii="仿宋" w:hAnsi="仿宋" w:eastAsia="仿宋" w:cs="仿宋"/>
                <w:sz w:val="24"/>
                <w:szCs w:val="24"/>
                <w:highlight w:val="none"/>
              </w:rPr>
            </w:pPr>
          </w:p>
        </w:tc>
      </w:tr>
      <w:tr w14:paraId="0AB48F7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7C96FE3">
            <w:pPr>
              <w:widowControl/>
              <w:jc w:val="center"/>
              <w:textAlignment w:val="center"/>
              <w:rPr>
                <w:rFonts w:ascii="仿宋" w:hAnsi="仿宋" w:eastAsia="仿宋" w:cs="仿宋"/>
                <w:b/>
                <w:bCs/>
                <w:sz w:val="24"/>
                <w:szCs w:val="24"/>
                <w:highlight w:val="none"/>
              </w:rPr>
            </w:pPr>
            <w:r>
              <w:rPr>
                <w:rFonts w:hint="eastAsia" w:ascii="仿宋" w:hAnsi="仿宋" w:eastAsia="仿宋" w:cs="仿宋"/>
                <w:b/>
                <w:color w:val="000000"/>
                <w:sz w:val="24"/>
                <w:szCs w:val="24"/>
                <w:highlight w:val="none"/>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05D6562C">
            <w:pPr>
              <w:jc w:val="center"/>
              <w:rPr>
                <w:rFonts w:ascii="仿宋" w:hAnsi="仿宋" w:eastAsia="仿宋" w:cs="仿宋"/>
                <w:sz w:val="24"/>
                <w:szCs w:val="24"/>
                <w:highlight w:val="none"/>
              </w:rPr>
            </w:pPr>
          </w:p>
        </w:tc>
      </w:tr>
      <w:tr w14:paraId="73332B20">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BF03B31">
            <w:pPr>
              <w:widowControl/>
              <w:jc w:val="center"/>
              <w:textAlignment w:val="center"/>
              <w:rPr>
                <w:rFonts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5A1BAFC6">
            <w:pPr>
              <w:jc w:val="center"/>
              <w:rPr>
                <w:rFonts w:ascii="仿宋" w:hAnsi="仿宋" w:eastAsia="仿宋" w:cs="仿宋"/>
                <w:sz w:val="24"/>
                <w:szCs w:val="24"/>
                <w:highlight w:val="none"/>
              </w:rPr>
            </w:pPr>
          </w:p>
        </w:tc>
      </w:tr>
      <w:tr w14:paraId="4FF140FF">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D0A4F8F">
            <w:pPr>
              <w:widowControl/>
              <w:jc w:val="center"/>
              <w:textAlignment w:val="center"/>
              <w:rPr>
                <w:rFonts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5F9AC7D6">
            <w:pPr>
              <w:jc w:val="center"/>
              <w:rPr>
                <w:rFonts w:ascii="仿宋" w:hAnsi="仿宋" w:eastAsia="仿宋" w:cs="仿宋"/>
                <w:sz w:val="24"/>
                <w:szCs w:val="24"/>
                <w:highlight w:val="none"/>
              </w:rPr>
            </w:pPr>
          </w:p>
        </w:tc>
      </w:tr>
      <w:tr w14:paraId="1FACC1A3">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55751D2">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是否为上海交易中心</w:t>
            </w:r>
          </w:p>
          <w:p w14:paraId="31EAE7AA">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1BC640B3">
            <w:pPr>
              <w:jc w:val="center"/>
              <w:rPr>
                <w:rFonts w:ascii="仿宋" w:hAnsi="仿宋" w:eastAsia="仿宋" w:cs="仿宋"/>
                <w:sz w:val="24"/>
                <w:szCs w:val="24"/>
                <w:highlight w:val="none"/>
              </w:rPr>
            </w:pPr>
          </w:p>
        </w:tc>
      </w:tr>
      <w:tr w14:paraId="419486F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18D3CF1">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267C244">
            <w:pPr>
              <w:jc w:val="center"/>
              <w:rPr>
                <w:rFonts w:ascii="仿宋" w:hAnsi="仿宋" w:eastAsia="仿宋" w:cs="仿宋"/>
                <w:sz w:val="24"/>
                <w:szCs w:val="24"/>
                <w:highlight w:val="none"/>
              </w:rPr>
            </w:pPr>
          </w:p>
        </w:tc>
      </w:tr>
      <w:tr w14:paraId="51BB70E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A099607">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资源来源</w:t>
            </w:r>
          </w:p>
        </w:tc>
        <w:tc>
          <w:tcPr>
            <w:tcW w:w="5548" w:type="dxa"/>
            <w:tcBorders>
              <w:top w:val="single" w:color="000000" w:sz="4" w:space="0"/>
              <w:left w:val="single" w:color="000000" w:sz="4" w:space="0"/>
              <w:bottom w:val="single" w:color="000000" w:sz="4" w:space="0"/>
              <w:right w:val="single" w:color="000000" w:sz="4" w:space="0"/>
            </w:tcBorders>
            <w:vAlign w:val="center"/>
          </w:tcPr>
          <w:p w14:paraId="5CCD7983">
            <w:pPr>
              <w:jc w:val="center"/>
              <w:rPr>
                <w:rFonts w:ascii="仿宋" w:hAnsi="仿宋" w:eastAsia="仿宋" w:cs="仿宋"/>
                <w:sz w:val="24"/>
                <w:szCs w:val="24"/>
                <w:highlight w:val="none"/>
              </w:rPr>
            </w:pPr>
          </w:p>
        </w:tc>
      </w:tr>
      <w:tr w14:paraId="45203EF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EE63CDC">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01B98497">
            <w:pPr>
              <w:jc w:val="center"/>
              <w:rPr>
                <w:rFonts w:ascii="仿宋" w:hAnsi="仿宋" w:eastAsia="仿宋" w:cs="仿宋"/>
                <w:sz w:val="24"/>
                <w:szCs w:val="24"/>
                <w:highlight w:val="none"/>
              </w:rPr>
            </w:pPr>
          </w:p>
        </w:tc>
      </w:tr>
      <w:tr w14:paraId="698F5C36">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11C66B9">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99D7B48">
            <w:pPr>
              <w:rPr>
                <w:rFonts w:ascii="仿宋" w:hAnsi="仿宋" w:eastAsia="仿宋" w:cs="仿宋"/>
                <w:sz w:val="24"/>
                <w:szCs w:val="24"/>
                <w:highlight w:val="none"/>
              </w:rPr>
            </w:pPr>
          </w:p>
        </w:tc>
      </w:tr>
      <w:tr w14:paraId="38BDE4CB">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BD16DDE">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6C70A6DA">
            <w:pPr>
              <w:jc w:val="center"/>
              <w:rPr>
                <w:rFonts w:ascii="仿宋" w:hAnsi="仿宋" w:eastAsia="仿宋" w:cs="仿宋"/>
                <w:sz w:val="24"/>
                <w:szCs w:val="24"/>
                <w:highlight w:val="none"/>
              </w:rPr>
            </w:pPr>
          </w:p>
        </w:tc>
      </w:tr>
      <w:tr w14:paraId="28D2A2D5">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7FF134A">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3F93EC07">
            <w:pPr>
              <w:jc w:val="center"/>
              <w:rPr>
                <w:rFonts w:ascii="仿宋" w:hAnsi="仿宋" w:eastAsia="仿宋" w:cs="仿宋"/>
                <w:sz w:val="24"/>
                <w:szCs w:val="24"/>
                <w:highlight w:val="none"/>
              </w:rPr>
            </w:pPr>
          </w:p>
        </w:tc>
      </w:tr>
      <w:tr w14:paraId="0BDCE12B">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33BD9A80">
            <w:pPr>
              <w:rPr>
                <w:rFonts w:ascii="仿宋" w:hAnsi="仿宋" w:eastAsia="仿宋" w:cs="仿宋"/>
                <w:sz w:val="24"/>
                <w:szCs w:val="24"/>
                <w:highlight w:val="none"/>
              </w:rPr>
            </w:pPr>
            <w:r>
              <w:rPr>
                <w:rFonts w:hint="eastAsia" w:ascii="仿宋" w:hAnsi="仿宋" w:eastAsia="仿宋" w:cs="仿宋"/>
                <w:sz w:val="24"/>
                <w:szCs w:val="24"/>
                <w:highlight w:val="none"/>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3B6D8BB">
      <w:pPr>
        <w:spacing w:after="240" w:line="480" w:lineRule="exact"/>
        <w:jc w:val="left"/>
        <w:outlineLvl w:val="0"/>
        <w:rPr>
          <w:rFonts w:ascii="仿宋" w:hAnsi="仿宋" w:eastAsia="仿宋" w:cs="仿宋"/>
          <w:bCs/>
          <w:sz w:val="24"/>
          <w:szCs w:val="24"/>
          <w:highlight w:val="none"/>
        </w:rPr>
      </w:pPr>
      <w:r>
        <w:rPr>
          <w:rFonts w:hint="eastAsia" w:ascii="仿宋" w:hAnsi="仿宋" w:eastAsia="仿宋" w:cs="仿宋"/>
          <w:bCs/>
          <w:sz w:val="24"/>
          <w:szCs w:val="24"/>
          <w:highlight w:val="none"/>
        </w:rPr>
        <w:t>注:本表项目请完整填写，不能留有空项。</w:t>
      </w:r>
    </w:p>
    <w:p w14:paraId="08A55AEC">
      <w:pPr>
        <w:spacing w:after="240" w:line="480" w:lineRule="exact"/>
        <w:jc w:val="left"/>
        <w:outlineLvl w:val="0"/>
        <w:rPr>
          <w:rFonts w:ascii="仿宋" w:hAnsi="仿宋" w:eastAsia="仿宋" w:cs="仿宋"/>
          <w:bCs/>
          <w:sz w:val="24"/>
          <w:szCs w:val="24"/>
          <w:highlight w:val="none"/>
        </w:rPr>
      </w:pPr>
      <w:r>
        <w:rPr>
          <w:rFonts w:hint="eastAsia" w:ascii="仿宋" w:hAnsi="仿宋" w:eastAsia="仿宋" w:cs="仿宋"/>
          <w:bCs/>
          <w:sz w:val="24"/>
          <w:szCs w:val="24"/>
          <w:highlight w:val="none"/>
        </w:rPr>
        <w:t>将本表盖章发送至：PNG@shpgx.com。</w:t>
      </w:r>
    </w:p>
    <w:p w14:paraId="4A9DD32B">
      <w:pPr>
        <w:tabs>
          <w:tab w:val="left" w:pos="2685"/>
        </w:tabs>
        <w:spacing w:line="520" w:lineRule="exact"/>
        <w:ind w:left="4760" w:leftChars="2000" w:hanging="560" w:hangingChars="200"/>
        <w:jc w:val="center"/>
        <w:rPr>
          <w:rFonts w:ascii="仿宋" w:hAnsi="仿宋" w:eastAsia="仿宋" w:cs="仿宋"/>
          <w:sz w:val="28"/>
          <w:szCs w:val="28"/>
          <w:highlight w:val="none"/>
        </w:rPr>
      </w:pPr>
      <w:r>
        <w:rPr>
          <w:rFonts w:hint="eastAsia" w:ascii="仿宋" w:hAnsi="仿宋" w:eastAsia="仿宋" w:cs="仿宋"/>
          <w:sz w:val="28"/>
          <w:szCs w:val="28"/>
          <w:highlight w:val="none"/>
        </w:rPr>
        <w:t xml:space="preserve">公司（盖章）：  </w:t>
      </w:r>
    </w:p>
    <w:p w14:paraId="23BB04BF">
      <w:pPr>
        <w:tabs>
          <w:tab w:val="left" w:pos="2685"/>
        </w:tabs>
        <w:spacing w:line="520" w:lineRule="exact"/>
        <w:ind w:left="4760" w:leftChars="2000" w:hanging="560" w:hangingChars="200"/>
        <w:jc w:val="right"/>
        <w:rPr>
          <w:highlight w:val="none"/>
        </w:rPr>
      </w:pPr>
      <w:r>
        <w:rPr>
          <w:rFonts w:hint="eastAsia" w:ascii="仿宋" w:hAnsi="仿宋" w:eastAsia="仿宋" w:cs="仿宋"/>
          <w:sz w:val="28"/>
          <w:szCs w:val="28"/>
          <w:highlight w:val="none"/>
        </w:rPr>
        <w:t>年    月    日</w:t>
      </w:r>
      <w:r>
        <w:rPr>
          <w:rFonts w:hint="eastAsia" w:ascii="方正仿宋简体" w:hAnsi="方正仿宋简体" w:eastAsia="方正仿宋简体" w:cs="方正仿宋简体"/>
          <w:sz w:val="28"/>
          <w:szCs w:val="28"/>
          <w:highlight w:val="none"/>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2F23E341-8D51-4E80-9F70-D9B1F9566FAC}"/>
  </w:font>
  <w:font w:name="仿宋">
    <w:panose1 w:val="02010609060101010101"/>
    <w:charset w:val="86"/>
    <w:family w:val="modern"/>
    <w:pitch w:val="default"/>
    <w:sig w:usb0="800002BF" w:usb1="38CF7CFA" w:usb2="00000016" w:usb3="00000000" w:csb0="00040001" w:csb1="00000000"/>
    <w:embedRegular r:id="rId2" w:fontKey="{942FE1E5-38C2-48C6-AB50-DBF73E3A91C8}"/>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523F4">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B6B05D">
                          <w:pPr>
                            <w:pStyle w:val="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BB6B05D">
                    <w:pPr>
                      <w:pStyle w:val="3"/>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593AD">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B1640"/>
    <w:rsid w:val="000D1DBF"/>
    <w:rsid w:val="000E20AE"/>
    <w:rsid w:val="000E4213"/>
    <w:rsid w:val="000E60A5"/>
    <w:rsid w:val="00116099"/>
    <w:rsid w:val="00120015"/>
    <w:rsid w:val="00127DFA"/>
    <w:rsid w:val="0013349A"/>
    <w:rsid w:val="001440B5"/>
    <w:rsid w:val="0015334D"/>
    <w:rsid w:val="0016020A"/>
    <w:rsid w:val="001A084B"/>
    <w:rsid w:val="001B27EB"/>
    <w:rsid w:val="001D5EEC"/>
    <w:rsid w:val="001E1183"/>
    <w:rsid w:val="001E2F8B"/>
    <w:rsid w:val="001E41C8"/>
    <w:rsid w:val="001E6865"/>
    <w:rsid w:val="001E708F"/>
    <w:rsid w:val="002000E2"/>
    <w:rsid w:val="002176B0"/>
    <w:rsid w:val="00217ACA"/>
    <w:rsid w:val="002402C7"/>
    <w:rsid w:val="00241C59"/>
    <w:rsid w:val="00250E97"/>
    <w:rsid w:val="00255474"/>
    <w:rsid w:val="00255519"/>
    <w:rsid w:val="00260027"/>
    <w:rsid w:val="00277DAC"/>
    <w:rsid w:val="00280416"/>
    <w:rsid w:val="002A1C2F"/>
    <w:rsid w:val="002A63BB"/>
    <w:rsid w:val="002B720E"/>
    <w:rsid w:val="002C2A9D"/>
    <w:rsid w:val="002C6AD2"/>
    <w:rsid w:val="002D095C"/>
    <w:rsid w:val="002D3FA8"/>
    <w:rsid w:val="002F3FB0"/>
    <w:rsid w:val="00300EA7"/>
    <w:rsid w:val="00312F27"/>
    <w:rsid w:val="003171CA"/>
    <w:rsid w:val="00341A94"/>
    <w:rsid w:val="003432A3"/>
    <w:rsid w:val="00343539"/>
    <w:rsid w:val="00355203"/>
    <w:rsid w:val="00363C7A"/>
    <w:rsid w:val="003641D2"/>
    <w:rsid w:val="00382BE6"/>
    <w:rsid w:val="00383308"/>
    <w:rsid w:val="00387B40"/>
    <w:rsid w:val="003C367D"/>
    <w:rsid w:val="003C3A46"/>
    <w:rsid w:val="00413B35"/>
    <w:rsid w:val="0042696F"/>
    <w:rsid w:val="0043477E"/>
    <w:rsid w:val="00441A14"/>
    <w:rsid w:val="0044332B"/>
    <w:rsid w:val="00447112"/>
    <w:rsid w:val="0045376D"/>
    <w:rsid w:val="004559FA"/>
    <w:rsid w:val="00481957"/>
    <w:rsid w:val="004B26BA"/>
    <w:rsid w:val="004B5E78"/>
    <w:rsid w:val="004B6065"/>
    <w:rsid w:val="004D64D1"/>
    <w:rsid w:val="004E1406"/>
    <w:rsid w:val="00507E89"/>
    <w:rsid w:val="00522EA2"/>
    <w:rsid w:val="005260D1"/>
    <w:rsid w:val="00530256"/>
    <w:rsid w:val="00534776"/>
    <w:rsid w:val="00565F76"/>
    <w:rsid w:val="00582F35"/>
    <w:rsid w:val="005973EC"/>
    <w:rsid w:val="005A651A"/>
    <w:rsid w:val="005D6488"/>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40F2F"/>
    <w:rsid w:val="00857400"/>
    <w:rsid w:val="008641ED"/>
    <w:rsid w:val="00866A89"/>
    <w:rsid w:val="0089524B"/>
    <w:rsid w:val="008D1A1E"/>
    <w:rsid w:val="008F0F6C"/>
    <w:rsid w:val="008F7966"/>
    <w:rsid w:val="0091746D"/>
    <w:rsid w:val="009516BC"/>
    <w:rsid w:val="009566C1"/>
    <w:rsid w:val="00990131"/>
    <w:rsid w:val="009912D6"/>
    <w:rsid w:val="009A2D74"/>
    <w:rsid w:val="009C4038"/>
    <w:rsid w:val="009C626D"/>
    <w:rsid w:val="009C728D"/>
    <w:rsid w:val="009E60F1"/>
    <w:rsid w:val="009F5E11"/>
    <w:rsid w:val="00A01539"/>
    <w:rsid w:val="00A048BC"/>
    <w:rsid w:val="00A07931"/>
    <w:rsid w:val="00A231DA"/>
    <w:rsid w:val="00A30A0C"/>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565B6"/>
    <w:rsid w:val="00B774B0"/>
    <w:rsid w:val="00B82B41"/>
    <w:rsid w:val="00B83F61"/>
    <w:rsid w:val="00BA3A75"/>
    <w:rsid w:val="00BA50FD"/>
    <w:rsid w:val="00BA609F"/>
    <w:rsid w:val="00BE58CA"/>
    <w:rsid w:val="00BF37C1"/>
    <w:rsid w:val="00BF6270"/>
    <w:rsid w:val="00C01062"/>
    <w:rsid w:val="00C23B01"/>
    <w:rsid w:val="00C26185"/>
    <w:rsid w:val="00C331D9"/>
    <w:rsid w:val="00C3749E"/>
    <w:rsid w:val="00C61CD0"/>
    <w:rsid w:val="00C855F0"/>
    <w:rsid w:val="00C85F29"/>
    <w:rsid w:val="00CA5F1C"/>
    <w:rsid w:val="00CC3617"/>
    <w:rsid w:val="00CD5158"/>
    <w:rsid w:val="00CE64EA"/>
    <w:rsid w:val="00D2596E"/>
    <w:rsid w:val="00D41F44"/>
    <w:rsid w:val="00D4746F"/>
    <w:rsid w:val="00D511AC"/>
    <w:rsid w:val="00D603DA"/>
    <w:rsid w:val="00D632E3"/>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21610"/>
    <w:rsid w:val="00F24BD4"/>
    <w:rsid w:val="00F609E9"/>
    <w:rsid w:val="00F620F6"/>
    <w:rsid w:val="00F63462"/>
    <w:rsid w:val="00F67FDC"/>
    <w:rsid w:val="00F71EB4"/>
    <w:rsid w:val="00F73BC8"/>
    <w:rsid w:val="00F763AD"/>
    <w:rsid w:val="00F97E60"/>
    <w:rsid w:val="00FA1C16"/>
    <w:rsid w:val="00FA44DF"/>
    <w:rsid w:val="00FC0774"/>
    <w:rsid w:val="00FC32BE"/>
    <w:rsid w:val="00FD1033"/>
    <w:rsid w:val="00FD341B"/>
    <w:rsid w:val="00FD3F14"/>
    <w:rsid w:val="00FE14ED"/>
    <w:rsid w:val="00FF0D63"/>
    <w:rsid w:val="013F0032"/>
    <w:rsid w:val="01730582"/>
    <w:rsid w:val="02123D70"/>
    <w:rsid w:val="023870D5"/>
    <w:rsid w:val="03833255"/>
    <w:rsid w:val="040D654C"/>
    <w:rsid w:val="05613043"/>
    <w:rsid w:val="07544D6F"/>
    <w:rsid w:val="0AC84099"/>
    <w:rsid w:val="0C5F152F"/>
    <w:rsid w:val="0D7C256C"/>
    <w:rsid w:val="0E6820D0"/>
    <w:rsid w:val="0E933DFB"/>
    <w:rsid w:val="114763C6"/>
    <w:rsid w:val="11496E2D"/>
    <w:rsid w:val="11EF6230"/>
    <w:rsid w:val="12971BF6"/>
    <w:rsid w:val="12CB18A0"/>
    <w:rsid w:val="14C94D43"/>
    <w:rsid w:val="164D3B25"/>
    <w:rsid w:val="17253F64"/>
    <w:rsid w:val="17FF213F"/>
    <w:rsid w:val="19C55F05"/>
    <w:rsid w:val="1A150658"/>
    <w:rsid w:val="21D258E7"/>
    <w:rsid w:val="256D4B98"/>
    <w:rsid w:val="276B1F89"/>
    <w:rsid w:val="2B906C54"/>
    <w:rsid w:val="2D760F8A"/>
    <w:rsid w:val="2DE57D09"/>
    <w:rsid w:val="2EFE0D8A"/>
    <w:rsid w:val="35966FEA"/>
    <w:rsid w:val="359F29EC"/>
    <w:rsid w:val="389E6B6E"/>
    <w:rsid w:val="38A50319"/>
    <w:rsid w:val="393D119A"/>
    <w:rsid w:val="3DCD4D5B"/>
    <w:rsid w:val="3DD65EB5"/>
    <w:rsid w:val="3EDA1CF6"/>
    <w:rsid w:val="40664832"/>
    <w:rsid w:val="4147169E"/>
    <w:rsid w:val="4345608A"/>
    <w:rsid w:val="4389216D"/>
    <w:rsid w:val="447C0AC8"/>
    <w:rsid w:val="46156BA6"/>
    <w:rsid w:val="485A08BC"/>
    <w:rsid w:val="4A466A80"/>
    <w:rsid w:val="4AF45F04"/>
    <w:rsid w:val="4C9B18EB"/>
    <w:rsid w:val="4D5C75F7"/>
    <w:rsid w:val="4E4917BD"/>
    <w:rsid w:val="4FD95020"/>
    <w:rsid w:val="5171699D"/>
    <w:rsid w:val="55A24288"/>
    <w:rsid w:val="5664316A"/>
    <w:rsid w:val="5AD2718F"/>
    <w:rsid w:val="5BF268AB"/>
    <w:rsid w:val="5C2E1ACD"/>
    <w:rsid w:val="5DB1138B"/>
    <w:rsid w:val="5E9F7435"/>
    <w:rsid w:val="5EDE3733"/>
    <w:rsid w:val="5FC52ECB"/>
    <w:rsid w:val="60546D40"/>
    <w:rsid w:val="6086209E"/>
    <w:rsid w:val="669B6734"/>
    <w:rsid w:val="684677E0"/>
    <w:rsid w:val="6B361121"/>
    <w:rsid w:val="73324219"/>
    <w:rsid w:val="77A601D4"/>
    <w:rsid w:val="7F4F20F6"/>
    <w:rsid w:val="7FFA0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customStyle="1" w:styleId="7">
    <w:name w:val="列出段落2"/>
    <w:basedOn w:val="1"/>
    <w:qFormat/>
    <w:uiPriority w:val="34"/>
    <w:pPr>
      <w:ind w:firstLine="420" w:firstLineChars="200"/>
    </w:pPr>
  </w:style>
  <w:style w:type="paragraph" w:styleId="8">
    <w:name w:val="List Paragraph"/>
    <w:basedOn w:val="1"/>
    <w:qFormat/>
    <w:uiPriority w:val="99"/>
    <w:pPr>
      <w:ind w:firstLine="420" w:firstLineChars="200"/>
    </w:pPr>
  </w:style>
  <w:style w:type="character" w:customStyle="1" w:styleId="9">
    <w:name w:val="Header Char"/>
    <w:basedOn w:val="6"/>
    <w:link w:val="4"/>
    <w:qFormat/>
    <w:uiPriority w:val="0"/>
    <w:rPr>
      <w:rFonts w:ascii="Calibri" w:hAnsi="Calibri"/>
      <w:kern w:val="2"/>
      <w:sz w:val="18"/>
      <w:szCs w:val="18"/>
    </w:rPr>
  </w:style>
  <w:style w:type="paragraph" w:customStyle="1" w:styleId="10">
    <w:name w:val="修订1"/>
    <w:hidden/>
    <w:semiHidden/>
    <w:qFormat/>
    <w:uiPriority w:val="99"/>
    <w:rPr>
      <w:rFonts w:ascii="Calibri" w:hAnsi="Calibri" w:eastAsia="宋体" w:cs="Times New Roman"/>
      <w:kern w:val="2"/>
      <w:sz w:val="21"/>
      <w:szCs w:val="22"/>
      <w:lang w:val="en-US" w:eastAsia="zh-CN" w:bidi="ar-SA"/>
    </w:rPr>
  </w:style>
  <w:style w:type="character" w:customStyle="1" w:styleId="11">
    <w:name w:val="Balloon Text Char"/>
    <w:basedOn w:val="6"/>
    <w:link w:val="2"/>
    <w:qFormat/>
    <w:uiPriority w:val="0"/>
    <w:rPr>
      <w:rFonts w:ascii="Calibri" w:hAnsi="Calibri"/>
      <w:kern w:val="2"/>
      <w:sz w:val="18"/>
      <w:szCs w:val="18"/>
    </w:rPr>
  </w:style>
  <w:style w:type="paragraph" w:customStyle="1" w:styleId="12">
    <w:name w:val="Revision1"/>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wh</Company>
  <Pages>1</Pages>
  <Words>1982</Words>
  <Characters>2217</Characters>
  <Lines>16</Lines>
  <Paragraphs>4</Paragraphs>
  <TotalTime>445</TotalTime>
  <ScaleCrop>false</ScaleCrop>
  <LinksUpToDate>false</LinksUpToDate>
  <CharactersWithSpaces>2246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2026-09-30T02:17:15Z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32D49F0C6EA3423DB2C4152566FFC8E6_13</vt:lpwstr>
  </property>
  <property fmtid="{D5CDD505-2E9C-101B-9397-08002B2CF9AE}" pid="4" name="KSOTemplateDocerSaveRecord">
    <vt:lpwstr>eyJoZGlkIjoiMTMwOWVlNmE5NjQzNDU0ODg5MjFlNzdiZjFmZTYyNmMiLCJ1c2VySWQiOiIxNDk5OTU5OTQ2In0=</vt:lpwstr>
  </property>
</Properties>
</file>