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0211E">
      <w:pPr>
        <w:spacing w:after="240" w:line="480" w:lineRule="exact"/>
        <w:jc w:val="left"/>
        <w:outlineLvl w:val="0"/>
        <w:rPr>
          <w:rFonts w:hint="eastAsia" w:ascii="方正仿宋简体" w:hAnsi="方正仿宋简体" w:eastAsia="方正仿宋简体" w:cs="方正仿宋简体"/>
          <w:b/>
          <w:sz w:val="32"/>
          <w:szCs w:val="32"/>
        </w:rPr>
      </w:pPr>
      <w:bookmarkStart w:id="0" w:name="_Toc6851"/>
      <w:bookmarkStart w:id="1" w:name="_Toc14622"/>
      <w:bookmarkStart w:id="2" w:name="_Toc233"/>
      <w:bookmarkStart w:id="3" w:name="_Toc19311"/>
      <w:bookmarkStart w:id="4" w:name="_Toc7145"/>
      <w:bookmarkStart w:id="5" w:name="_Toc12117"/>
      <w:bookmarkStart w:id="6" w:name="_Toc3653"/>
      <w:bookmarkStart w:id="7" w:name="_Toc8251"/>
      <w:bookmarkStart w:id="8" w:name="_Toc23480"/>
      <w:bookmarkStart w:id="9" w:name="_Toc17718"/>
      <w:bookmarkStart w:id="10" w:name="_Toc29205"/>
      <w:bookmarkStart w:id="11" w:name="_Toc3873"/>
      <w:r>
        <w:rPr>
          <w:rFonts w:hint="eastAsia" w:ascii="方正仿宋简体" w:hAnsi="方正仿宋简体" w:eastAsia="方正仿宋简体" w:cs="方正仿宋简体"/>
          <w:b/>
          <w:sz w:val="32"/>
          <w:szCs w:val="32"/>
        </w:rPr>
        <w:t>附件：</w:t>
      </w:r>
      <w:bookmarkStart w:id="12" w:name="_GoBack"/>
      <w:bookmarkEnd w:id="12"/>
    </w:p>
    <w:p w14:paraId="4F135E0E">
      <w:pPr>
        <w:spacing w:after="240" w:line="480" w:lineRule="exact"/>
        <w:jc w:val="center"/>
        <w:outlineLvl w:val="0"/>
        <w:rPr>
          <w:rFonts w:hint="eastAsia"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lang w:val="en-US" w:eastAsia="zh-CN"/>
        </w:rPr>
        <w:t>沁水</w:t>
      </w:r>
      <w:r>
        <w:rPr>
          <w:rFonts w:hint="eastAsia" w:ascii="方正仿宋简体" w:hAnsi="方正仿宋简体" w:eastAsia="方正仿宋简体" w:cs="方正仿宋简体"/>
          <w:b/>
          <w:sz w:val="32"/>
          <w:szCs w:val="32"/>
        </w:rPr>
        <w:t>枢纽点管道气竞价交易申请表</w:t>
      </w:r>
    </w:p>
    <w:tbl>
      <w:tblPr>
        <w:tblStyle w:val="7"/>
        <w:tblW w:w="8520" w:type="dxa"/>
        <w:tblInd w:w="0" w:type="dxa"/>
        <w:tblLayout w:type="fixed"/>
        <w:tblCellMar>
          <w:top w:w="15" w:type="dxa"/>
          <w:left w:w="15" w:type="dxa"/>
          <w:bottom w:w="15" w:type="dxa"/>
          <w:right w:w="15" w:type="dxa"/>
        </w:tblCellMar>
      </w:tblPr>
      <w:tblGrid>
        <w:gridCol w:w="2998"/>
        <w:gridCol w:w="5522"/>
      </w:tblGrid>
      <w:tr w14:paraId="42FED3B3">
        <w:tblPrEx>
          <w:tblLayout w:type="fixed"/>
        </w:tblPrEx>
        <w:trPr>
          <w:trHeight w:val="63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14DE4848">
            <w:pPr>
              <w:widowControl/>
              <w:jc w:val="center"/>
              <w:textAlignment w:val="center"/>
              <w:rPr>
                <w:rFonts w:hint="default" w:ascii="方正仿宋简体" w:hAnsi="方正仿宋简体" w:eastAsia="方正仿宋简体" w:cs="方正仿宋简体"/>
                <w:b/>
                <w:bCs/>
                <w:kern w:val="0"/>
                <w:sz w:val="24"/>
                <w:szCs w:val="24"/>
                <w:lang w:val="en-US" w:eastAsia="zh-CN" w:bidi="ar"/>
              </w:rPr>
            </w:pPr>
            <w:r>
              <w:rPr>
                <w:rFonts w:hint="eastAsia" w:ascii="方正仿宋简体" w:hAnsi="方正仿宋简体" w:eastAsia="方正仿宋简体" w:cs="方正仿宋简体"/>
                <w:b/>
                <w:bCs/>
                <w:kern w:val="0"/>
                <w:sz w:val="24"/>
                <w:szCs w:val="24"/>
                <w:lang w:val="en-US" w:eastAsia="zh-CN" w:bidi="ar"/>
              </w:rPr>
              <w:t>交易日期</w:t>
            </w:r>
          </w:p>
        </w:tc>
        <w:tc>
          <w:tcPr>
            <w:tcW w:w="5522" w:type="dxa"/>
            <w:tcBorders>
              <w:top w:val="single" w:color="000000" w:sz="4" w:space="0"/>
              <w:left w:val="single" w:color="000000" w:sz="4" w:space="0"/>
              <w:bottom w:val="single" w:color="000000" w:sz="4" w:space="0"/>
              <w:right w:val="single" w:color="000000" w:sz="4" w:space="0"/>
            </w:tcBorders>
            <w:vAlign w:val="center"/>
          </w:tcPr>
          <w:p w14:paraId="31035063">
            <w:pPr>
              <w:widowControl/>
              <w:jc w:val="center"/>
              <w:textAlignment w:val="center"/>
              <w:rPr>
                <w:rFonts w:hint="eastAsia" w:ascii="方正仿宋简体" w:hAnsi="方正仿宋简体" w:eastAsia="方正仿宋简体" w:cs="方正仿宋简体"/>
                <w:sz w:val="24"/>
                <w:szCs w:val="24"/>
              </w:rPr>
            </w:pPr>
            <w:r>
              <w:rPr>
                <w:rFonts w:hint="eastAsia" w:ascii="黑体" w:hAnsi="黑体" w:eastAsia="黑体" w:cs="黑体"/>
                <w:b/>
                <w:bCs/>
                <w:kern w:val="0"/>
                <w:sz w:val="24"/>
                <w:szCs w:val="24"/>
                <w:lang w:val="en-US" w:eastAsia="zh-CN" w:bidi="ar"/>
              </w:rPr>
              <w:t>10月15日14:30-15:00</w:t>
            </w:r>
          </w:p>
        </w:tc>
      </w:tr>
      <w:tr w14:paraId="18FDE936">
        <w:tblPrEx>
          <w:tblLayout w:type="fixed"/>
        </w:tblPrEx>
        <w:trPr>
          <w:trHeight w:val="63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2F4CC96E">
            <w:pPr>
              <w:widowControl/>
              <w:jc w:val="center"/>
              <w:textAlignment w:val="center"/>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kern w:val="0"/>
                <w:sz w:val="24"/>
                <w:szCs w:val="24"/>
                <w:lang w:bidi="ar"/>
              </w:rPr>
              <w:t>公司名称</w:t>
            </w:r>
          </w:p>
        </w:tc>
        <w:tc>
          <w:tcPr>
            <w:tcW w:w="5522" w:type="dxa"/>
            <w:tcBorders>
              <w:top w:val="single" w:color="000000" w:sz="4" w:space="0"/>
              <w:left w:val="single" w:color="000000" w:sz="4" w:space="0"/>
              <w:bottom w:val="single" w:color="000000" w:sz="4" w:space="0"/>
              <w:right w:val="single" w:color="000000" w:sz="4" w:space="0"/>
            </w:tcBorders>
            <w:vAlign w:val="center"/>
          </w:tcPr>
          <w:p w14:paraId="2FD8533C">
            <w:pPr>
              <w:jc w:val="center"/>
              <w:rPr>
                <w:rFonts w:hint="default" w:ascii="方正仿宋简体" w:hAnsi="方正仿宋简体" w:eastAsia="方正仿宋简体" w:cs="方正仿宋简体"/>
                <w:sz w:val="24"/>
                <w:szCs w:val="24"/>
                <w:lang w:val="en-US" w:eastAsia="zh-CN"/>
              </w:rPr>
            </w:pPr>
          </w:p>
        </w:tc>
      </w:tr>
      <w:tr w14:paraId="1729F2CC">
        <w:tblPrEx>
          <w:tblLayout w:type="fixed"/>
        </w:tblPrEx>
        <w:trPr>
          <w:trHeight w:val="63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5FE869DF">
            <w:pPr>
              <w:widowControl/>
              <w:jc w:val="center"/>
              <w:textAlignment w:val="center"/>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color w:val="000000"/>
                <w:sz w:val="24"/>
                <w:szCs w:val="24"/>
              </w:rPr>
              <w:t>统一社会信用代码</w:t>
            </w:r>
          </w:p>
        </w:tc>
        <w:tc>
          <w:tcPr>
            <w:tcW w:w="5522" w:type="dxa"/>
            <w:tcBorders>
              <w:top w:val="single" w:color="000000" w:sz="4" w:space="0"/>
              <w:left w:val="single" w:color="000000" w:sz="4" w:space="0"/>
              <w:bottom w:val="single" w:color="000000" w:sz="4" w:space="0"/>
              <w:right w:val="single" w:color="000000" w:sz="4" w:space="0"/>
            </w:tcBorders>
            <w:vAlign w:val="center"/>
          </w:tcPr>
          <w:p w14:paraId="7232851F">
            <w:pPr>
              <w:jc w:val="center"/>
              <w:rPr>
                <w:rFonts w:hint="eastAsia" w:ascii="方正仿宋简体" w:hAnsi="方正仿宋简体" w:eastAsia="方正仿宋简体" w:cs="方正仿宋简体"/>
                <w:sz w:val="24"/>
                <w:szCs w:val="24"/>
              </w:rPr>
            </w:pPr>
          </w:p>
        </w:tc>
      </w:tr>
      <w:tr w14:paraId="05927DC6">
        <w:tblPrEx>
          <w:tblLayout w:type="fixed"/>
        </w:tblPrEx>
        <w:trPr>
          <w:trHeight w:val="63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3F542B64">
            <w:pPr>
              <w:widowControl/>
              <w:jc w:val="center"/>
              <w:textAlignment w:val="center"/>
              <w:rPr>
                <w:rFonts w:hint="eastAsia" w:ascii="方正仿宋简体" w:hAnsi="方正仿宋简体" w:eastAsia="方正仿宋简体" w:cs="方正仿宋简体"/>
                <w:b/>
                <w:color w:val="000000"/>
                <w:sz w:val="24"/>
                <w:szCs w:val="24"/>
              </w:rPr>
            </w:pPr>
            <w:r>
              <w:rPr>
                <w:rFonts w:hint="eastAsia" w:ascii="方正仿宋简体" w:hAnsi="方正仿宋简体" w:eastAsia="方正仿宋简体" w:cs="方正仿宋简体"/>
                <w:b/>
                <w:color w:val="000000"/>
                <w:sz w:val="24"/>
                <w:szCs w:val="24"/>
              </w:rPr>
              <w:t>注册地址</w:t>
            </w:r>
          </w:p>
        </w:tc>
        <w:tc>
          <w:tcPr>
            <w:tcW w:w="5522" w:type="dxa"/>
            <w:tcBorders>
              <w:top w:val="single" w:color="000000" w:sz="4" w:space="0"/>
              <w:left w:val="single" w:color="000000" w:sz="4" w:space="0"/>
              <w:bottom w:val="single" w:color="000000" w:sz="4" w:space="0"/>
              <w:right w:val="single" w:color="000000" w:sz="4" w:space="0"/>
            </w:tcBorders>
            <w:vAlign w:val="center"/>
          </w:tcPr>
          <w:p w14:paraId="1B1166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仿宋简体" w:hAnsi="方正仿宋简体" w:eastAsia="方正仿宋简体" w:cs="方正仿宋简体"/>
                <w:sz w:val="24"/>
                <w:szCs w:val="24"/>
              </w:rPr>
            </w:pPr>
          </w:p>
        </w:tc>
      </w:tr>
      <w:tr w14:paraId="68D3881C">
        <w:tblPrEx>
          <w:tblLayout w:type="fixed"/>
        </w:tblPrEx>
        <w:trPr>
          <w:trHeight w:val="63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5FEFCE2C">
            <w:pPr>
              <w:widowControl/>
              <w:jc w:val="center"/>
              <w:textAlignment w:val="center"/>
              <w:rPr>
                <w:rFonts w:hint="eastAsia" w:ascii="方正仿宋简体" w:hAnsi="方正仿宋简体" w:eastAsia="方正仿宋简体" w:cs="方正仿宋简体"/>
                <w:b/>
                <w:color w:val="000000"/>
                <w:sz w:val="24"/>
                <w:szCs w:val="24"/>
              </w:rPr>
            </w:pPr>
            <w:r>
              <w:rPr>
                <w:rFonts w:hint="eastAsia" w:ascii="方正仿宋简体" w:hAnsi="方正仿宋简体" w:eastAsia="方正仿宋简体" w:cs="方正仿宋简体"/>
                <w:b/>
                <w:color w:val="000000"/>
                <w:sz w:val="24"/>
                <w:szCs w:val="24"/>
              </w:rPr>
              <w:t>注册资本金</w:t>
            </w:r>
          </w:p>
        </w:tc>
        <w:tc>
          <w:tcPr>
            <w:tcW w:w="5522" w:type="dxa"/>
            <w:tcBorders>
              <w:top w:val="single" w:color="000000" w:sz="4" w:space="0"/>
              <w:left w:val="single" w:color="000000" w:sz="4" w:space="0"/>
              <w:bottom w:val="single" w:color="000000" w:sz="4" w:space="0"/>
              <w:right w:val="single" w:color="000000" w:sz="4" w:space="0"/>
            </w:tcBorders>
            <w:vAlign w:val="center"/>
          </w:tcPr>
          <w:p w14:paraId="0DC56580">
            <w:pPr>
              <w:jc w:val="center"/>
              <w:rPr>
                <w:rFonts w:hint="eastAsia" w:ascii="方正仿宋简体" w:hAnsi="方正仿宋简体" w:eastAsia="方正仿宋简体" w:cs="方正仿宋简体"/>
                <w:sz w:val="24"/>
                <w:szCs w:val="24"/>
              </w:rPr>
            </w:pPr>
          </w:p>
        </w:tc>
      </w:tr>
      <w:tr w14:paraId="6057E65E">
        <w:tblPrEx>
          <w:tblLayout w:type="fixed"/>
        </w:tblPrEx>
        <w:trPr>
          <w:trHeight w:val="750"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3556CB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是否为上海交易中心</w:t>
            </w:r>
          </w:p>
          <w:p w14:paraId="6C198B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交易商会员</w:t>
            </w:r>
          </w:p>
        </w:tc>
        <w:tc>
          <w:tcPr>
            <w:tcW w:w="5522" w:type="dxa"/>
            <w:tcBorders>
              <w:top w:val="single" w:color="000000" w:sz="4" w:space="0"/>
              <w:left w:val="single" w:color="000000" w:sz="4" w:space="0"/>
              <w:bottom w:val="single" w:color="000000" w:sz="4" w:space="0"/>
              <w:right w:val="single" w:color="000000" w:sz="4" w:space="0"/>
            </w:tcBorders>
            <w:vAlign w:val="center"/>
          </w:tcPr>
          <w:p w14:paraId="2AF6FD15">
            <w:pPr>
              <w:keepNext w:val="0"/>
              <w:keepLines w:val="0"/>
              <w:pageBreakBefore w:val="0"/>
              <w:kinsoku/>
              <w:wordWrap/>
              <w:overflowPunct/>
              <w:topLinePunct w:val="0"/>
              <w:autoSpaceDE/>
              <w:autoSpaceDN/>
              <w:bidi w:val="0"/>
              <w:adjustRightInd/>
              <w:snapToGrid/>
              <w:spacing w:line="320" w:lineRule="exact"/>
              <w:jc w:val="center"/>
              <w:rPr>
                <w:rFonts w:hint="eastAsia" w:ascii="方正仿宋简体" w:hAnsi="方正仿宋简体" w:eastAsia="方正仿宋简体" w:cs="方正仿宋简体"/>
                <w:sz w:val="24"/>
                <w:szCs w:val="24"/>
                <w:lang w:val="en-US" w:eastAsia="zh-CN"/>
              </w:rPr>
            </w:pPr>
          </w:p>
        </w:tc>
      </w:tr>
      <w:tr w14:paraId="6F882200">
        <w:tblPrEx>
          <w:tblLayout w:type="fixed"/>
        </w:tblPrEx>
        <w:trPr>
          <w:trHeight w:val="750"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7C8AE11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方正仿宋简体" w:hAnsi="方正仿宋简体" w:eastAsia="方正仿宋简体" w:cs="方正仿宋简体"/>
                <w:b/>
                <w:bCs/>
                <w:kern w:val="0"/>
                <w:sz w:val="24"/>
                <w:szCs w:val="24"/>
                <w:lang w:val="en-US" w:eastAsia="zh-CN" w:bidi="ar"/>
              </w:rPr>
            </w:pPr>
            <w:r>
              <w:rPr>
                <w:rFonts w:hint="eastAsia" w:ascii="方正仿宋简体" w:hAnsi="方正仿宋简体" w:eastAsia="方正仿宋简体" w:cs="方正仿宋简体"/>
                <w:b/>
                <w:bCs/>
                <w:kern w:val="0"/>
                <w:sz w:val="24"/>
                <w:szCs w:val="24"/>
                <w:lang w:val="en-US" w:eastAsia="zh-CN" w:bidi="ar"/>
              </w:rPr>
              <w:t>商位号</w:t>
            </w:r>
          </w:p>
        </w:tc>
        <w:tc>
          <w:tcPr>
            <w:tcW w:w="5522" w:type="dxa"/>
            <w:tcBorders>
              <w:top w:val="single" w:color="000000" w:sz="4" w:space="0"/>
              <w:left w:val="single" w:color="000000" w:sz="4" w:space="0"/>
              <w:bottom w:val="single" w:color="000000" w:sz="4" w:space="0"/>
              <w:right w:val="single" w:color="000000" w:sz="4" w:space="0"/>
            </w:tcBorders>
            <w:vAlign w:val="center"/>
          </w:tcPr>
          <w:p w14:paraId="4A0AAF6A">
            <w:pPr>
              <w:keepNext w:val="0"/>
              <w:keepLines w:val="0"/>
              <w:pageBreakBefore w:val="0"/>
              <w:kinsoku/>
              <w:wordWrap/>
              <w:overflowPunct/>
              <w:topLinePunct w:val="0"/>
              <w:autoSpaceDE/>
              <w:autoSpaceDN/>
              <w:bidi w:val="0"/>
              <w:adjustRightInd/>
              <w:snapToGrid/>
              <w:spacing w:line="320" w:lineRule="exact"/>
              <w:jc w:val="center"/>
              <w:rPr>
                <w:rFonts w:hint="eastAsia" w:ascii="方正仿宋简体" w:hAnsi="方正仿宋简体" w:eastAsia="方正仿宋简体" w:cs="方正仿宋简体"/>
                <w:sz w:val="24"/>
                <w:szCs w:val="24"/>
                <w:lang w:val="en-US" w:eastAsia="zh-CN"/>
              </w:rPr>
            </w:pPr>
          </w:p>
        </w:tc>
      </w:tr>
      <w:tr w14:paraId="4411C044">
        <w:tblPrEx>
          <w:tblLayout w:type="fixed"/>
        </w:tblPrEx>
        <w:trPr>
          <w:trHeight w:val="764"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272D98E3">
            <w:pPr>
              <w:widowControl/>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是否为国家管网集团托运商</w:t>
            </w:r>
          </w:p>
        </w:tc>
        <w:tc>
          <w:tcPr>
            <w:tcW w:w="5522" w:type="dxa"/>
            <w:tcBorders>
              <w:top w:val="single" w:color="000000" w:sz="4" w:space="0"/>
              <w:left w:val="single" w:color="000000" w:sz="4" w:space="0"/>
              <w:bottom w:val="single" w:color="000000" w:sz="4" w:space="0"/>
              <w:right w:val="single" w:color="000000" w:sz="4" w:space="0"/>
            </w:tcBorders>
            <w:vAlign w:val="center"/>
          </w:tcPr>
          <w:p w14:paraId="1B4F1628">
            <w:pPr>
              <w:jc w:val="center"/>
              <w:rPr>
                <w:rFonts w:hint="eastAsia" w:ascii="方正仿宋简体" w:hAnsi="方正仿宋简体" w:eastAsia="方正仿宋简体" w:cs="方正仿宋简体"/>
                <w:sz w:val="24"/>
                <w:szCs w:val="24"/>
                <w:lang w:val="en-US" w:eastAsia="zh-CN"/>
              </w:rPr>
            </w:pPr>
          </w:p>
        </w:tc>
      </w:tr>
      <w:tr w14:paraId="715D37C9">
        <w:tblPrEx>
          <w:tblLayout w:type="fixed"/>
        </w:tblPrEx>
        <w:trPr>
          <w:trHeight w:val="628"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7809D255">
            <w:pPr>
              <w:widowControl/>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下载点</w:t>
            </w:r>
          </w:p>
        </w:tc>
        <w:tc>
          <w:tcPr>
            <w:tcW w:w="5522" w:type="dxa"/>
            <w:tcBorders>
              <w:top w:val="single" w:color="000000" w:sz="4" w:space="0"/>
              <w:left w:val="single" w:color="000000" w:sz="4" w:space="0"/>
              <w:bottom w:val="single" w:color="000000" w:sz="4" w:space="0"/>
              <w:right w:val="single" w:color="000000" w:sz="4" w:space="0"/>
            </w:tcBorders>
            <w:vAlign w:val="center"/>
          </w:tcPr>
          <w:p w14:paraId="2BD6FAB8">
            <w:pPr>
              <w:jc w:val="center"/>
              <w:rPr>
                <w:rFonts w:hint="eastAsia" w:ascii="方正仿宋简体" w:hAnsi="方正仿宋简体" w:eastAsia="方正仿宋简体" w:cs="方正仿宋简体"/>
                <w:sz w:val="24"/>
                <w:szCs w:val="24"/>
              </w:rPr>
            </w:pPr>
          </w:p>
        </w:tc>
      </w:tr>
      <w:tr w14:paraId="14CE1A1C">
        <w:tblPrEx>
          <w:tblLayout w:type="fixed"/>
        </w:tblPrEx>
        <w:trPr>
          <w:trHeight w:val="717"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20321D25">
            <w:pPr>
              <w:widowControl/>
              <w:jc w:val="center"/>
              <w:textAlignment w:val="center"/>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kern w:val="0"/>
                <w:sz w:val="24"/>
                <w:szCs w:val="24"/>
                <w:lang w:bidi="ar"/>
              </w:rPr>
              <w:t>联系人姓名</w:t>
            </w:r>
          </w:p>
        </w:tc>
        <w:tc>
          <w:tcPr>
            <w:tcW w:w="5522" w:type="dxa"/>
            <w:tcBorders>
              <w:top w:val="single" w:color="000000" w:sz="4" w:space="0"/>
              <w:left w:val="single" w:color="000000" w:sz="4" w:space="0"/>
              <w:bottom w:val="single" w:color="000000" w:sz="4" w:space="0"/>
              <w:right w:val="single" w:color="000000" w:sz="4" w:space="0"/>
            </w:tcBorders>
            <w:vAlign w:val="center"/>
          </w:tcPr>
          <w:p w14:paraId="3D94E97C">
            <w:pPr>
              <w:jc w:val="center"/>
              <w:rPr>
                <w:rFonts w:hint="eastAsia" w:ascii="方正仿宋简体" w:hAnsi="方正仿宋简体" w:eastAsia="方正仿宋简体" w:cs="方正仿宋简体"/>
                <w:sz w:val="24"/>
                <w:szCs w:val="24"/>
              </w:rPr>
            </w:pPr>
          </w:p>
        </w:tc>
      </w:tr>
      <w:tr w14:paraId="5793F7DD">
        <w:tblPrEx>
          <w:tblLayout w:type="fixed"/>
        </w:tblPrEx>
        <w:trPr>
          <w:trHeight w:val="721"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41CC5267">
            <w:pPr>
              <w:widowControl/>
              <w:jc w:val="center"/>
              <w:textAlignment w:val="center"/>
              <w:rPr>
                <w:rFonts w:hint="eastAsia" w:ascii="方正仿宋简体" w:hAnsi="方正仿宋简体" w:eastAsia="方正仿宋简体" w:cs="方正仿宋简体"/>
                <w:b/>
                <w:bCs/>
                <w:sz w:val="24"/>
                <w:szCs w:val="24"/>
              </w:rPr>
            </w:pPr>
            <w:r>
              <w:rPr>
                <w:rFonts w:hint="eastAsia" w:ascii="方正仿宋简体" w:hAnsi="方正仿宋简体" w:eastAsia="方正仿宋简体" w:cs="方正仿宋简体"/>
                <w:b/>
                <w:bCs/>
                <w:kern w:val="0"/>
                <w:sz w:val="24"/>
                <w:szCs w:val="24"/>
                <w:lang w:bidi="ar"/>
              </w:rPr>
              <w:t>联系电话</w:t>
            </w:r>
          </w:p>
        </w:tc>
        <w:tc>
          <w:tcPr>
            <w:tcW w:w="5522" w:type="dxa"/>
            <w:tcBorders>
              <w:top w:val="single" w:color="000000" w:sz="4" w:space="0"/>
              <w:left w:val="single" w:color="000000" w:sz="4" w:space="0"/>
              <w:bottom w:val="single" w:color="000000" w:sz="4" w:space="0"/>
              <w:right w:val="single" w:color="000000" w:sz="4" w:space="0"/>
            </w:tcBorders>
            <w:vAlign w:val="center"/>
          </w:tcPr>
          <w:p w14:paraId="56821607">
            <w:pPr>
              <w:rPr>
                <w:rFonts w:hint="eastAsia" w:ascii="方正仿宋简体" w:hAnsi="方正仿宋简体" w:eastAsia="方正仿宋简体" w:cs="方正仿宋简体"/>
                <w:sz w:val="24"/>
                <w:szCs w:val="24"/>
              </w:rPr>
            </w:pPr>
          </w:p>
        </w:tc>
      </w:tr>
      <w:tr w14:paraId="44C4B63C">
        <w:tblPrEx>
          <w:tblLayout w:type="fixed"/>
        </w:tblPrEx>
        <w:trPr>
          <w:trHeight w:val="635"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6298B3A6">
            <w:pPr>
              <w:widowControl/>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邮箱</w:t>
            </w:r>
          </w:p>
        </w:tc>
        <w:tc>
          <w:tcPr>
            <w:tcW w:w="5522" w:type="dxa"/>
            <w:tcBorders>
              <w:top w:val="single" w:color="000000" w:sz="4" w:space="0"/>
              <w:left w:val="single" w:color="000000" w:sz="4" w:space="0"/>
              <w:bottom w:val="single" w:color="000000" w:sz="4" w:space="0"/>
              <w:right w:val="single" w:color="000000" w:sz="4" w:space="0"/>
            </w:tcBorders>
            <w:vAlign w:val="center"/>
          </w:tcPr>
          <w:p w14:paraId="1730C365">
            <w:pPr>
              <w:jc w:val="center"/>
              <w:rPr>
                <w:rFonts w:hint="eastAsia" w:ascii="方正仿宋简体" w:hAnsi="方正仿宋简体" w:eastAsia="方正仿宋简体" w:cs="方正仿宋简体"/>
                <w:sz w:val="24"/>
                <w:szCs w:val="24"/>
              </w:rPr>
            </w:pPr>
          </w:p>
        </w:tc>
      </w:tr>
      <w:tr w14:paraId="22D11DFA">
        <w:tblPrEx>
          <w:tblLayout w:type="fixed"/>
        </w:tblPrEx>
        <w:trPr>
          <w:trHeight w:val="718" w:hRule="atLeast"/>
        </w:trPr>
        <w:tc>
          <w:tcPr>
            <w:tcW w:w="2998" w:type="dxa"/>
            <w:tcBorders>
              <w:top w:val="single" w:color="000000" w:sz="4" w:space="0"/>
              <w:left w:val="single" w:color="000000" w:sz="4" w:space="0"/>
              <w:bottom w:val="single" w:color="000000" w:sz="4" w:space="0"/>
              <w:right w:val="single" w:color="000000" w:sz="4" w:space="0"/>
            </w:tcBorders>
            <w:vAlign w:val="center"/>
          </w:tcPr>
          <w:p w14:paraId="498FECA5">
            <w:pPr>
              <w:widowControl/>
              <w:jc w:val="center"/>
              <w:textAlignment w:val="center"/>
              <w:rPr>
                <w:rFonts w:hint="eastAsia" w:ascii="方正仿宋简体" w:hAnsi="方正仿宋简体" w:eastAsia="方正仿宋简体" w:cs="方正仿宋简体"/>
                <w:b/>
                <w:bCs/>
                <w:kern w:val="0"/>
                <w:sz w:val="24"/>
                <w:szCs w:val="24"/>
                <w:lang w:bidi="ar"/>
              </w:rPr>
            </w:pPr>
            <w:r>
              <w:rPr>
                <w:rFonts w:hint="eastAsia" w:ascii="方正仿宋简体" w:hAnsi="方正仿宋简体" w:eastAsia="方正仿宋简体" w:cs="方正仿宋简体"/>
                <w:b/>
                <w:bCs/>
                <w:kern w:val="0"/>
                <w:sz w:val="24"/>
                <w:szCs w:val="24"/>
                <w:lang w:bidi="ar"/>
              </w:rPr>
              <w:t>备注</w:t>
            </w:r>
          </w:p>
        </w:tc>
        <w:tc>
          <w:tcPr>
            <w:tcW w:w="5522" w:type="dxa"/>
            <w:tcBorders>
              <w:top w:val="single" w:color="000000" w:sz="4" w:space="0"/>
              <w:left w:val="single" w:color="000000" w:sz="4" w:space="0"/>
              <w:bottom w:val="single" w:color="000000" w:sz="4" w:space="0"/>
              <w:right w:val="single" w:color="000000" w:sz="4" w:space="0"/>
            </w:tcBorders>
            <w:vAlign w:val="center"/>
          </w:tcPr>
          <w:p w14:paraId="31764F68">
            <w:pPr>
              <w:jc w:val="center"/>
              <w:rPr>
                <w:rFonts w:hint="eastAsia" w:ascii="方正仿宋简体" w:hAnsi="方正仿宋简体" w:eastAsia="方正仿宋简体" w:cs="方正仿宋简体"/>
                <w:sz w:val="24"/>
                <w:szCs w:val="24"/>
              </w:rPr>
            </w:pPr>
          </w:p>
        </w:tc>
      </w:tr>
      <w:tr w14:paraId="33C39D58">
        <w:tblPrEx>
          <w:tblLayout w:type="fixed"/>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05A75A0A">
            <w:pPr>
              <w:jc w:val="center"/>
              <w:rPr>
                <w:rFonts w:hint="eastAsia" w:ascii="方正仿宋简体" w:hAnsi="方正仿宋简体" w:eastAsia="方正仿宋简体" w:cs="方正仿宋简体"/>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4A4AD1B8">
      <w:pPr>
        <w:spacing w:after="0" w:line="360" w:lineRule="auto"/>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4B77C774">
      <w:pPr>
        <w:spacing w:after="0" w:line="360" w:lineRule="auto"/>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4D2B797E">
      <w:pPr>
        <w:tabs>
          <w:tab w:val="left" w:pos="2685"/>
        </w:tabs>
        <w:spacing w:line="520" w:lineRule="exact"/>
        <w:ind w:left="4760" w:leftChars="2000" w:hanging="560" w:hangingChars="200"/>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公司（盖章）：</w:t>
      </w:r>
      <w:r>
        <w:rPr>
          <w:rFonts w:hint="eastAsia" w:ascii="方正仿宋简体" w:hAnsi="方正仿宋简体" w:eastAsia="方正仿宋简体" w:cs="方正仿宋简体"/>
          <w:sz w:val="28"/>
          <w:szCs w:val="28"/>
          <w:lang w:val="en-US" w:eastAsia="zh-CN"/>
        </w:rPr>
        <w:t xml:space="preserve">                   </w:t>
      </w:r>
      <w:r>
        <w:rPr>
          <w:rFonts w:hint="eastAsia" w:ascii="方正仿宋简体" w:hAnsi="方正仿宋简体" w:eastAsia="方正仿宋简体" w:cs="方正仿宋简体"/>
          <w:sz w:val="28"/>
          <w:szCs w:val="28"/>
        </w:rPr>
        <w:t xml:space="preserve">  </w:t>
      </w:r>
    </w:p>
    <w:p w14:paraId="17E0B423">
      <w:pPr>
        <w:tabs>
          <w:tab w:val="left" w:pos="2685"/>
        </w:tabs>
        <w:spacing w:line="520" w:lineRule="exact"/>
        <w:ind w:left="4760" w:leftChars="2000" w:hanging="560" w:hangingChars="200"/>
        <w:jc w:val="right"/>
        <w:rPr>
          <w:sz w:val="28"/>
          <w:szCs w:val="28"/>
        </w:rPr>
      </w:pPr>
      <w:r>
        <w:rPr>
          <w:rFonts w:hint="eastAsia" w:ascii="方正仿宋简体" w:hAnsi="方正仿宋简体" w:eastAsia="方正仿宋简体" w:cs="方正仿宋简体"/>
          <w:sz w:val="28"/>
          <w:szCs w:val="28"/>
        </w:rPr>
        <w:t xml:space="preserve">年    月    日 </w:t>
      </w:r>
      <w:bookmarkEnd w:id="0"/>
      <w:bookmarkEnd w:id="1"/>
      <w:bookmarkEnd w:id="2"/>
      <w:bookmarkEnd w:id="3"/>
      <w:bookmarkEnd w:id="4"/>
      <w:bookmarkEnd w:id="5"/>
      <w:bookmarkEnd w:id="6"/>
      <w:bookmarkEnd w:id="7"/>
      <w:bookmarkEnd w:id="8"/>
      <w:bookmarkEnd w:id="9"/>
      <w:bookmarkEnd w:id="10"/>
      <w:bookmarkEnd w:id="11"/>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embedRegular r:id="rId1" w:fontKey="{7D286585-47B3-E7B8-E3B1-CC6A68BCD194}"/>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00000000" w:usb1="00000000" w:usb2="00000016" w:usb3="00000000" w:csb0="00040001" w:csb1="00000000"/>
    <w:embedRegular r:id="rId2" w:fontKey="{0E9B6814-8961-AAED-E3B1-CC6A64370033}"/>
  </w:font>
  <w:font w:name="方正仿宋简体">
    <w:panose1 w:val="02000000000000000000"/>
    <w:charset w:val="86"/>
    <w:family w:val="auto"/>
    <w:pitch w:val="default"/>
    <w:sig w:usb0="00000000" w:usb1="00000000" w:usb2="00000012" w:usb3="00000000" w:csb0="00040001" w:csb1="00000000"/>
    <w:embedRegular r:id="rId3" w:fontKey="{C16B9F1E-8DB2-DAC8-E3B1-CC6A8570D2C6}"/>
  </w:font>
  <w:font w:name="WPSEMBED1">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F1619">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29D398">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IZKpRaYBAAA/AwAADgAAAAAA&#10;AAABACAAAAAeAQAAZHJzL2Uyb0RvYy54bWxQSwUGAAAAAAYABgBZAQAANgUAAAAA&#10;">
              <v:fill on="f" focussize="0,0"/>
              <v:stroke on="f"/>
              <v:imagedata o:title=""/>
              <o:lock v:ext="edit" aspectratio="f"/>
              <v:textbox inset="0mm,0mm,0mm,0mm" style="mso-fit-shape-to-text:t;">
                <w:txbxContent>
                  <w:p w14:paraId="7E29D398">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61985">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
    <w:docVar w:name="KSO_WPS_MARK_KEY" w:val=""/>
  </w:docVars>
  <m:mathPr>
    <m:mathFont m:val="Times New Roman"/>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tabs>
        <w:tab w:val="center" w:pos="4153"/>
        <w:tab w:val="right" w:pos="8306"/>
      </w:tabs>
      <w:snapToGrid w:val="0"/>
      <w:jc w:val="center"/>
    </w:pPr>
    <w:rPr>
      <w:sz w:val="18"/>
      <w:szCs w:val="18"/>
    </w:rPr>
  </w:style>
  <w:style w:type="character" w:styleId="6">
    <w:name w:val="annotation reference"/>
    <w:basedOn w:val="5"/>
    <w:qFormat/>
    <w:uiPriority w:val="0"/>
    <w:rPr>
      <w:sz w:val="21"/>
      <w:szCs w:val="21"/>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9">
    <w:name w:val="列出段落2"/>
    <w:basedOn w:val="1"/>
    <w:qFormat/>
    <w:uiPriority w:val="34"/>
    <w:pPr>
      <w:ind w:firstLine="420" w:firstLineChars="200"/>
    </w:pPr>
  </w:style>
  <w:style w:type="paragraph" w:customStyle="1" w:styleId="10">
    <w:name w:val="List Paragraph"/>
    <w:basedOn w:val="1"/>
    <w:qFormat/>
    <w:uiPriority w:val="99"/>
    <w:pPr>
      <w:ind w:firstLine="420" w:firstLineChars="200"/>
    </w:pPr>
  </w:style>
  <w:style w:type="character" w:customStyle="1" w:styleId="11">
    <w:name w:val="页眉 字符"/>
    <w:basedOn w:val="5"/>
    <w:link w:val="4"/>
    <w:qFormat/>
    <w:uiPriority w:val="0"/>
    <w:rPr>
      <w:rFonts w:ascii="Calibri" w:hAnsi="Calibri"/>
      <w:kern w:val="2"/>
      <w:sz w:val="18"/>
      <w:szCs w:val="18"/>
    </w:rPr>
  </w:style>
  <w:style w:type="paragraph" w:customStyle="1" w:styleId="12">
    <w:name w:val="修订1"/>
    <w:hidden/>
    <w:semiHidden/>
    <w:qFormat/>
    <w:uiPriority w:val="99"/>
    <w:rPr>
      <w:rFonts w:ascii="Calibri" w:hAnsi="Calibri" w:eastAsia="宋体" w:cs="Times New Roman"/>
      <w:kern w:val="2"/>
      <w:sz w:val="21"/>
      <w:szCs w:val="22"/>
      <w:lang w:val="en-US" w:eastAsia="zh-CN" w:bidi="ar-SA"/>
    </w:rPr>
  </w:style>
  <w:style w:type="paragraph" w:customStyle="1" w:styleId="13">
    <w:name w:val="修订2"/>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2117</Words>
  <Characters>2375</Characters>
  <Lines>19</Lines>
  <Paragraphs>5</Paragraphs>
  <TotalTime>0</TotalTime>
  <ScaleCrop>false</ScaleCrop>
  <LinksUpToDate>false</LinksUpToDate>
  <CharactersWithSpaces>2410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2025-03-17T13:45:00Z</dcterms:created>
  <dc:creator>陶鹏</dc:creator>
  <cp:lastModifiedBy>iPhone</cp:lastModifiedBy>
  <cp:lastPrinted>2026-04-28T15:46:00Z</cp:lastPrinted>
  <dcterms:modified xsi:type="dcterms:W3CDTF">2026-10-12T18:09:39Z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2052-26.9.2</vt:lpwstr>
  </property>
  <property fmtid="{D5CDD505-2E9C-101B-9397-08002B2CF9AE}" pid="3" name="ICV">
    <vt:lpwstr>10AE61FD753D4C93E3B1CC6A746D527F_33</vt:lpwstr>
  </property>
  <property fmtid="{D5CDD505-2E9C-101B-9397-08002B2CF9AE}" pid="4" name="KSOTemplateDocerSaveRecord">
    <vt:lpwstr>eyJoZGlkIjoiN2U2ODI2ZjVlOWExYjY5M2JjN2IxZDU2ZmU0ZjRiZmIiLCJ1c2VySWQiOiIzMzc1MjkwOTEifQ==</vt:lpwstr>
  </property>
</Properties>
</file>